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9604" w14:textId="6FC8591F" w:rsidR="00140BED" w:rsidRDefault="00517707">
      <w:r>
        <w:t xml:space="preserve">The CACEO election cost data offer transparency and insights reflecting reports from county officials on election costs, the components of those costs, the electorates, and </w:t>
      </w:r>
      <w:r w:rsidR="00424391">
        <w:t xml:space="preserve">voting processes, </w:t>
      </w:r>
      <w:r>
        <w:t xml:space="preserve">technologies and systems used in elections spanning 2004 through 2014, including primary, general and special elections. Much of the information was entered retrospectively – as much as much as a decade after the election </w:t>
      </w:r>
      <w:r w:rsidR="00424391">
        <w:t>–</w:t>
      </w:r>
      <w:r>
        <w:t xml:space="preserve"> </w:t>
      </w:r>
      <w:r w:rsidR="00424391">
        <w:t xml:space="preserve">and counties varied on the extent to which they identified, differentiated and tracked costs. Nor did all counties participate – although currently </w:t>
      </w:r>
      <w:r w:rsidR="00824950">
        <w:t>41</w:t>
      </w:r>
      <w:r w:rsidR="00424391">
        <w:t xml:space="preserve"> counties have provided at least some information on one or more elections.</w:t>
      </w:r>
    </w:p>
    <w:p w14:paraId="3ECFF6D6" w14:textId="77777777" w:rsidR="00A30537" w:rsidRDefault="00424391">
      <w:r>
        <w:t>It comes as no shock that costs vary greatly - Los Angeles spent more than $30 million</w:t>
      </w:r>
      <w:r w:rsidR="00A30537">
        <w:t xml:space="preserve"> on its 2014</w:t>
      </w:r>
      <w:r>
        <w:t xml:space="preserve"> general election, nearly 4,000 </w:t>
      </w:r>
      <w:r w:rsidR="00F86211">
        <w:t>t</w:t>
      </w:r>
      <w:r>
        <w:t xml:space="preserve">imes more than the </w:t>
      </w:r>
      <w:r w:rsidR="00F86211">
        <w:t xml:space="preserve">$7,896 reported by Sierra county – and </w:t>
      </w:r>
      <w:r w:rsidR="00D44785">
        <w:t xml:space="preserve">when </w:t>
      </w:r>
      <w:r w:rsidR="00A30537">
        <w:t>comparing</w:t>
      </w:r>
      <w:r w:rsidR="00F86211">
        <w:t xml:space="preserve"> individual counties, </w:t>
      </w:r>
      <w:r w:rsidR="00B618E8">
        <w:t>potential reasons for</w:t>
      </w:r>
      <w:r w:rsidR="00F86211">
        <w:t xml:space="preserve"> differences between them </w:t>
      </w:r>
      <w:r w:rsidR="00B618E8">
        <w:t xml:space="preserve">abound. Los Angeles </w:t>
      </w:r>
      <w:r w:rsidR="00A30537">
        <w:t>is home to</w:t>
      </w:r>
      <w:r w:rsidR="00B618E8">
        <w:t xml:space="preserve"> </w:t>
      </w:r>
      <w:r w:rsidR="00A30537">
        <w:t xml:space="preserve">nearly 10 million residents, </w:t>
      </w:r>
      <w:r w:rsidR="00B618E8">
        <w:t xml:space="preserve">includes 88 distinct cities and towns in its boundaries, serves nearly 5 million registered voters, </w:t>
      </w:r>
      <w:r w:rsidR="00A30537">
        <w:t xml:space="preserve">and </w:t>
      </w:r>
      <w:r w:rsidR="00B618E8">
        <w:t xml:space="preserve">counted </w:t>
      </w:r>
      <w:r w:rsidR="00A30537">
        <w:t xml:space="preserve">about 1.5 million votes </w:t>
      </w:r>
      <w:r w:rsidR="00D44785">
        <w:t>for</w:t>
      </w:r>
      <w:r w:rsidR="00A30537">
        <w:t xml:space="preserve"> more than 300 candidates and measures on ballots printed in 9 languages in addition to English. In contrast, the 3,127 residents of Sierra, which includes only a single incorporated place, reflect </w:t>
      </w:r>
      <w:r w:rsidR="00B618E8">
        <w:t xml:space="preserve">2,232 </w:t>
      </w:r>
      <w:r w:rsidR="00A30537">
        <w:t>registered voters, 1,727</w:t>
      </w:r>
      <w:r w:rsidR="00D44785">
        <w:t xml:space="preserve"> </w:t>
      </w:r>
      <w:r w:rsidR="00A30537">
        <w:t>of whom voted on the 42 candidates and measures in ballots that were printed in two languages – English and Spanish.</w:t>
      </w:r>
    </w:p>
    <w:p w14:paraId="4B3D5259" w14:textId="77777777" w:rsidR="00424391" w:rsidRDefault="00B618E8">
      <w:r>
        <w:t>Drawing insights from these data requires careful thought about standardizing measures</w:t>
      </w:r>
      <w:r w:rsidR="005C5440">
        <w:t xml:space="preserve">. Should costs be identified per capita? Per voting age adult? Per registered voter? Per ballot cast? Per “vote opportunity” (the sum of candidates and measures)?  Each of these ways of standardizing </w:t>
      </w:r>
      <w:r w:rsidR="006774A8">
        <w:t>can serve an analytic intent, but each highlights a different facet of costs. These will be discussed xxx.</w:t>
      </w:r>
    </w:p>
    <w:p w14:paraId="0A8CFBAC" w14:textId="77777777" w:rsidR="004C4B54" w:rsidRDefault="006774A8">
      <w:r>
        <w:t xml:space="preserve">Once standardized, a second issue emerges. What categories of factors do we expect to affect costs or cost composition? Size is clearly a factor, but so is jurisdictional complexity – the number of cities and districts that lie within a county and, relatedly, the number of candidates and measures that need to be offered to voters in appropriate jurisdictions. </w:t>
      </w:r>
      <w:r w:rsidR="00D44785">
        <w:t xml:space="preserve">Complexity in the electorate also plays a role: </w:t>
      </w:r>
      <w:r w:rsidR="0058634F">
        <w:t xml:space="preserve">how does the mix of languages relied upon and levels of linguistic isolation, or the extent of residential mobility – which affects the accuracy of voter registration records – shape the process and costs of an election?  Counties also face very different costs of living and typical wage rates for their labor forces; </w:t>
      </w:r>
      <w:r w:rsidR="009431D4">
        <w:t xml:space="preserve">these affect the amount spent directly on staff, on non-staff labor, and locally produced services and supplies, and may also influence choices on relying on more or less labor-intensive processes and technologies.  </w:t>
      </w:r>
      <w:r w:rsidR="00D44785">
        <w:t xml:space="preserve"> </w:t>
      </w:r>
      <w:r w:rsidR="0066759A">
        <w:t xml:space="preserve">Election processes and technologies are also expected to influence the level and composition of costs, depending on choices of paper ballots, DREs, the relative reliance on polling places versus vote by mail ballots, or levels of challenges to ballots. </w:t>
      </w:r>
    </w:p>
    <w:p w14:paraId="5D9FB911" w14:textId="77777777" w:rsidR="00787BC4" w:rsidRDefault="0066759A">
      <w:r>
        <w:t xml:space="preserve">These categories of factors will be examined in a set of briefs, which </w:t>
      </w:r>
      <w:r w:rsidR="00787BC4">
        <w:t>will look at how cost and cost composition vary among counties for which these factors differ. These factors are not independent of one another, however, and the extent of covariation in the factors combined with the relatively small number of counties limit strong conclusions.</w:t>
      </w:r>
      <w:r w:rsidR="004C4B54">
        <w:t xml:space="preserve"> The briefs will approach this by examining how costs differ by each set of factors for the most recent elections, how those factors co-vary, and, for a small set of counties with consistent data over time, how those costs and factors have trended.</w:t>
      </w:r>
    </w:p>
    <w:p w14:paraId="538BBB3C" w14:textId="77777777" w:rsidR="006774A8" w:rsidRDefault="004C4B54">
      <w:r>
        <w:t xml:space="preserve">A third issue is what costs – or other outcome measures </w:t>
      </w:r>
      <w:r w:rsidR="009D3758">
        <w:t>–</w:t>
      </w:r>
      <w:r>
        <w:t xml:space="preserve"> </w:t>
      </w:r>
      <w:r w:rsidR="009D3758">
        <w:t xml:space="preserve">can these data profitably illuminate? </w:t>
      </w:r>
      <w:r w:rsidR="00673C7A">
        <w:t xml:space="preserve">There are questions here of both what is interesting and useful – how much was spent? What share of it was for staff? How much did ballots cost? – and what data is consistently </w:t>
      </w:r>
      <w:r w:rsidR="00754D56">
        <w:t xml:space="preserve">and correctly available?  Data for categories becomes increasing less available as its level of detail increases and as the period of the </w:t>
      </w:r>
      <w:r w:rsidR="00754D56">
        <w:lastRenderedPageBreak/>
        <w:t>election recedes further into the past, and is subject to data entry errors (e.g. entering 123456 instead of 1234.56) or differing understandings of unknown as opposed to not applicable. Where possible, we correct or exclude such items, but expect some inconsistencies to remain.</w:t>
      </w:r>
    </w:p>
    <w:p w14:paraId="329AC284" w14:textId="77777777" w:rsidR="00754D56" w:rsidRDefault="00754D56">
      <w:r>
        <w:t xml:space="preserve">If </w:t>
      </w:r>
      <w:r w:rsidR="00F45A96">
        <w:t xml:space="preserve">a single point is clear to </w:t>
      </w:r>
      <w:r w:rsidR="00E84650">
        <w:t>us</w:t>
      </w:r>
      <w:r w:rsidR="00F45A96">
        <w:t>, it is that d</w:t>
      </w:r>
      <w:r>
        <w:t>ata im</w:t>
      </w:r>
      <w:r w:rsidR="00F45A96">
        <w:t xml:space="preserve">proves by being used. </w:t>
      </w:r>
      <w:r w:rsidR="00D96E4C">
        <w:t xml:space="preserve">The quality of underlying items improves as errors or misunderstandings are corrected, </w:t>
      </w:r>
      <w:r w:rsidR="00DC38F9">
        <w:t xml:space="preserve">the effects of county compositional reporting by election period increases as trend analyses are run, and the understanding of associations in the data become clearer as analysts, staff and </w:t>
      </w:r>
      <w:r w:rsidR="00E84650">
        <w:t>the public respond to and explore the resources and reports. We see this work as a baseline and beginning for those improvements.</w:t>
      </w:r>
    </w:p>
    <w:p w14:paraId="762513FF" w14:textId="77777777" w:rsidR="00E84650" w:rsidRDefault="00E84650">
      <w:r>
        <w:t>----</w:t>
      </w:r>
    </w:p>
    <w:p w14:paraId="077D19DF" w14:textId="77777777" w:rsidR="00E84650" w:rsidRDefault="00E84650">
      <w:r>
        <w:t xml:space="preserve">I. </w:t>
      </w:r>
      <w:r w:rsidR="00B00EDB">
        <w:tab/>
      </w:r>
      <w:r>
        <w:t>Total costs, standardized costs</w:t>
      </w:r>
      <w:r w:rsidR="00B00EDB">
        <w:t>,</w:t>
      </w:r>
      <w:r w:rsidR="00B00EDB" w:rsidRPr="00B00EDB">
        <w:t xml:space="preserve"> </w:t>
      </w:r>
      <w:r w:rsidR="00B00EDB">
        <w:t>and cost categories</w:t>
      </w:r>
      <w:r>
        <w:t>.</w:t>
      </w:r>
    </w:p>
    <w:p w14:paraId="655639C8" w14:textId="77777777" w:rsidR="002643F2" w:rsidRDefault="00F735D5">
      <w:r>
        <w:t xml:space="preserve">Among the thirty-six counties reporting total election costs for the 2014 general election, the mean cost was around 2.5 million, and the median cost was </w:t>
      </w:r>
      <w:r w:rsidR="00532186">
        <w:t xml:space="preserve">around .75 million. These </w:t>
      </w:r>
      <w:r w:rsidR="004C588B">
        <w:t xml:space="preserve">averages mask huge variability, </w:t>
      </w:r>
      <w:r w:rsidR="00A519CF">
        <w:t>since</w:t>
      </w:r>
      <w:r w:rsidR="004C588B">
        <w:t xml:space="preserve"> total election costs vary widely between counties. This variation is real, and important, </w:t>
      </w:r>
      <w:r w:rsidR="00B26596">
        <w:t xml:space="preserve">but may not tell us about the kinds of costs we are interested in. </w:t>
      </w:r>
      <w:r w:rsidR="00613EF4">
        <w:t xml:space="preserve">Furthermore, extreme outliers are problematic when trying to summarize costs and there associations with other factors, since </w:t>
      </w:r>
      <w:r w:rsidR="00B26596">
        <w:t xml:space="preserve">Some very reasonable ways to standardize a total dollar amount </w:t>
      </w:r>
      <w:r w:rsidR="00A519CF">
        <w:t>involve</w:t>
      </w:r>
      <w:r w:rsidR="00B26596">
        <w:t xml:space="preserve"> </w:t>
      </w:r>
      <w:r w:rsidR="00A519CF">
        <w:t>dividing a total</w:t>
      </w:r>
      <w:r w:rsidR="00B26596">
        <w:t xml:space="preserve"> by a target population or outcome of interest. For electio</w:t>
      </w:r>
      <w:r w:rsidR="00A519CF">
        <w:t>n costs, there are at least four such denominators</w:t>
      </w:r>
      <w:r w:rsidR="00B26596">
        <w:t xml:space="preserve"> that convey useful meanings.</w:t>
      </w:r>
    </w:p>
    <w:p w14:paraId="37F38938" w14:textId="77777777" w:rsidR="002C4054" w:rsidRDefault="00B26596">
      <w:r>
        <w:rPr>
          <w:u w:val="single"/>
        </w:rPr>
        <w:t xml:space="preserve">Per capita election cost. </w:t>
      </w:r>
      <w:r w:rsidRPr="00B26596">
        <w:t xml:space="preserve"> Election</w:t>
      </w:r>
      <w:r>
        <w:t>s</w:t>
      </w:r>
      <w:r w:rsidRPr="00B26596">
        <w:t xml:space="preserve"> serve</w:t>
      </w:r>
      <w:r w:rsidR="0004490C">
        <w:t xml:space="preserve"> and affect an entire population </w:t>
      </w:r>
      <w:r w:rsidR="002C4054">
        <w:t xml:space="preserve">– candidates make legislative decisions, judges define and enforce legal rights, schoolboards </w:t>
      </w:r>
      <w:r w:rsidR="00A519CF">
        <w:t xml:space="preserve">determine curricula and discipline policies – regardless of whether affected populations could or did vote. Per capita costs reflect a measure which asks – </w:t>
      </w:r>
      <w:r w:rsidR="00A519CF" w:rsidRPr="008E2CD0">
        <w:rPr>
          <w:i/>
        </w:rPr>
        <w:t xml:space="preserve">how much did an election cost per each individual that is potentially affected by its outcome? </w:t>
      </w:r>
    </w:p>
    <w:p w14:paraId="14E401D6" w14:textId="77777777" w:rsidR="00EC6A0E" w:rsidRPr="008E2CD0" w:rsidRDefault="00A519CF">
      <w:pPr>
        <w:rPr>
          <w:i/>
        </w:rPr>
      </w:pPr>
      <w:r w:rsidRPr="008E2CD0">
        <w:rPr>
          <w:u w:val="single"/>
        </w:rPr>
        <w:t>Costs p</w:t>
      </w:r>
      <w:r w:rsidR="00EC6A0E" w:rsidRPr="008E2CD0">
        <w:rPr>
          <w:u w:val="single"/>
        </w:rPr>
        <w:t>er registered voter</w:t>
      </w:r>
      <w:r w:rsidRPr="008E2CD0">
        <w:rPr>
          <w:u w:val="single"/>
        </w:rPr>
        <w:t>.</w:t>
      </w:r>
      <w:r>
        <w:t xml:space="preserve">  Democratic institutions rely on voting, but not all members of a population can vote.  The register of vo</w:t>
      </w:r>
      <w:r w:rsidR="00AF721D">
        <w:t>ters for each county serve as the set of members verified to cast ballots.  These lists are not perfect, but they set a target maximum that must be accommodated – in outreach, ballot printing, planning for polling places – and hence define a scope for planning and operational costs.</w:t>
      </w:r>
      <w:r>
        <w:t xml:space="preserve"> </w:t>
      </w:r>
      <w:r w:rsidR="008E2CD0">
        <w:t xml:space="preserve">This cost can be thought of as – </w:t>
      </w:r>
      <w:r w:rsidR="008E2CD0" w:rsidRPr="008E2CD0">
        <w:rPr>
          <w:i/>
        </w:rPr>
        <w:t>how much does it cost to provide access to each person that can potentially vote in an election?</w:t>
      </w:r>
    </w:p>
    <w:p w14:paraId="0A273614" w14:textId="77777777" w:rsidR="008E2CD0" w:rsidRDefault="00AF721D">
      <w:r w:rsidRPr="008E2CD0">
        <w:rPr>
          <w:u w:val="single"/>
        </w:rPr>
        <w:t>Costs per ballot cast.</w:t>
      </w:r>
      <w:r>
        <w:t xml:space="preserve">  </w:t>
      </w:r>
      <w:r w:rsidR="008E2CD0">
        <w:t xml:space="preserve">The election process can be thought of as a production process, in which outreach materials and access is provided to a target population and that, in turn, produces a measurable output – votes.  This cost is simply – </w:t>
      </w:r>
      <w:r w:rsidR="008E2CD0" w:rsidRPr="008E2CD0">
        <w:rPr>
          <w:i/>
        </w:rPr>
        <w:t xml:space="preserve">how much does an election costs for each </w:t>
      </w:r>
      <w:r w:rsidR="008E2CD0">
        <w:rPr>
          <w:i/>
        </w:rPr>
        <w:t>completed ballot</w:t>
      </w:r>
      <w:r w:rsidR="008E2CD0" w:rsidRPr="008E2CD0">
        <w:rPr>
          <w:i/>
        </w:rPr>
        <w:t xml:space="preserve"> it generates?</w:t>
      </w:r>
    </w:p>
    <w:p w14:paraId="1D524DBF" w14:textId="77777777" w:rsidR="00EC6A0E" w:rsidRDefault="008E2CD0">
      <w:r w:rsidRPr="008E2CD0">
        <w:rPr>
          <w:u w:val="single"/>
        </w:rPr>
        <w:t>Cost p</w:t>
      </w:r>
      <w:r w:rsidR="00EC6A0E" w:rsidRPr="008E2CD0">
        <w:rPr>
          <w:u w:val="single"/>
        </w:rPr>
        <w:t>er “vote opportunity”</w:t>
      </w:r>
      <w:r w:rsidRPr="008E2CD0">
        <w:rPr>
          <w:u w:val="single"/>
        </w:rPr>
        <w:t>.</w:t>
      </w:r>
      <w:r>
        <w:t xml:space="preserve"> We can also think of a vote more granularly. </w:t>
      </w:r>
      <w:r w:rsidR="00F35854">
        <w:t xml:space="preserve">Elections are not typically for a single measure or candidate – they involve multiple decisions by and electorate on a number of issues and candidates, and that number can vary greatly. </w:t>
      </w:r>
      <w:r w:rsidR="008C195A">
        <w:t xml:space="preserve">Standardizing by “vote opportunity” – the sum of candidates and measures for whom votes can be cast – reflects one way of answering the question – </w:t>
      </w:r>
      <w:r w:rsidR="008C195A" w:rsidRPr="008C195A">
        <w:rPr>
          <w:i/>
        </w:rPr>
        <w:t>how much does it cost to bring each decision point to a voter?</w:t>
      </w:r>
    </w:p>
    <w:p w14:paraId="797D5FDD" w14:textId="77777777" w:rsidR="008C195A" w:rsidRDefault="008C195A">
      <w:r>
        <w:t xml:space="preserve">These represent four ways to standardize an election cost in ways which improve our ability to compare costs across counties. They are certainly not the only way to standardize – in particular, rather than vote </w:t>
      </w:r>
      <w:r>
        <w:lastRenderedPageBreak/>
        <w:t>opportunities we might think of the number of races being run to capture the costs of a decision – but they do span a reasonable spectrum.</w:t>
      </w:r>
    </w:p>
    <w:p w14:paraId="59D3AC6D" w14:textId="77777777" w:rsidR="008C195A" w:rsidRDefault="000F3214">
      <w:r>
        <w:t>As the tables below indicate, e</w:t>
      </w:r>
      <w:r w:rsidR="00686C47">
        <w:t xml:space="preserve">ach of these four modes of standardizing total costs provide a substantial improvement in terms of limiting far “outliers”: </w:t>
      </w:r>
      <w:r w:rsidR="00AF3A90">
        <w:t xml:space="preserve">while </w:t>
      </w:r>
      <w:r w:rsidR="00686C47">
        <w:t xml:space="preserve">the </w:t>
      </w:r>
      <w:r w:rsidR="00AF3A90">
        <w:t xml:space="preserve">ratio of the </w:t>
      </w:r>
      <w:r w:rsidR="00686C47">
        <w:t xml:space="preserve">largest value </w:t>
      </w:r>
      <w:r w:rsidR="00AF3A90">
        <w:t xml:space="preserve">in </w:t>
      </w:r>
      <w:r w:rsidR="00686C47">
        <w:t xml:space="preserve">total costs is </w:t>
      </w:r>
      <w:r w:rsidR="00AF3A90">
        <w:t xml:space="preserve">3,822 time the smallest, the ratio of the largest to smallest for per capita, per registered voter, and per ballot cast </w:t>
      </w:r>
      <w:r>
        <w:t>range from slightly under 6 to slightly over 10; the ratio for costs per vote opportunity remain quite high (around 750). Median costs grow from $2.88 per capita, to just over $6 per registered voter, and double again to over $12 per ballot cast.</w:t>
      </w:r>
    </w:p>
    <w:tbl>
      <w:tblPr>
        <w:tblW w:w="7940" w:type="dxa"/>
        <w:tblLook w:val="04A0" w:firstRow="1" w:lastRow="0" w:firstColumn="1" w:lastColumn="0" w:noHBand="0" w:noVBand="1"/>
      </w:tblPr>
      <w:tblGrid>
        <w:gridCol w:w="1440"/>
        <w:gridCol w:w="1300"/>
        <w:gridCol w:w="1300"/>
        <w:gridCol w:w="1300"/>
        <w:gridCol w:w="1300"/>
        <w:gridCol w:w="1300"/>
      </w:tblGrid>
      <w:tr w:rsidR="00AF3A90" w:rsidRPr="00AF3A90" w14:paraId="17F3AECB" w14:textId="77777777" w:rsidTr="00AF3A90">
        <w:trPr>
          <w:trHeight w:val="990"/>
        </w:trPr>
        <w:tc>
          <w:tcPr>
            <w:tcW w:w="1440" w:type="dxa"/>
            <w:tcBorders>
              <w:top w:val="nil"/>
              <w:left w:val="nil"/>
              <w:bottom w:val="nil"/>
              <w:right w:val="nil"/>
            </w:tcBorders>
            <w:shd w:val="clear" w:color="auto" w:fill="auto"/>
            <w:noWrap/>
            <w:vAlign w:val="bottom"/>
            <w:hideMark/>
          </w:tcPr>
          <w:p w14:paraId="288AB747" w14:textId="77777777" w:rsidR="00AF3A90" w:rsidRPr="00AF3A90" w:rsidRDefault="00AF3A90" w:rsidP="00AF3A90">
            <w:pPr>
              <w:spacing w:after="0" w:line="240" w:lineRule="auto"/>
              <w:rPr>
                <w:rFonts w:ascii="Times New Roman" w:eastAsia="Times New Roman" w:hAnsi="Times New Roman" w:cs="Times New Roman"/>
                <w:sz w:val="24"/>
                <w:szCs w:val="24"/>
              </w:rPr>
            </w:pPr>
          </w:p>
        </w:tc>
        <w:tc>
          <w:tcPr>
            <w:tcW w:w="1300" w:type="dxa"/>
            <w:tcBorders>
              <w:top w:val="single" w:sz="4" w:space="0" w:color="000000"/>
              <w:left w:val="single" w:sz="12" w:space="0" w:color="000000"/>
              <w:bottom w:val="single" w:sz="12" w:space="0" w:color="000000"/>
              <w:right w:val="single" w:sz="4" w:space="0" w:color="000000"/>
            </w:tcBorders>
            <w:shd w:val="clear" w:color="auto" w:fill="auto"/>
            <w:vAlign w:val="bottom"/>
            <w:hideMark/>
          </w:tcPr>
          <w:p w14:paraId="6CA5E4EC"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Election Costs</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334C328A"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 xml:space="preserve">Total Costs Per Capita </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0D3B94E7"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Registered Voter</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41CC214F"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Ballot Cast</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4F26A0CD"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Vote Opportunity</w:t>
            </w:r>
          </w:p>
        </w:tc>
      </w:tr>
      <w:tr w:rsidR="00AF3A90" w:rsidRPr="00AF3A90" w14:paraId="42584D31" w14:textId="77777777" w:rsidTr="00AF3A90">
        <w:trPr>
          <w:trHeight w:val="315"/>
        </w:trPr>
        <w:tc>
          <w:tcPr>
            <w:tcW w:w="1440" w:type="dxa"/>
            <w:tcBorders>
              <w:top w:val="nil"/>
              <w:left w:val="nil"/>
              <w:bottom w:val="nil"/>
              <w:right w:val="nil"/>
            </w:tcBorders>
            <w:shd w:val="clear" w:color="auto" w:fill="auto"/>
            <w:noWrap/>
            <w:vAlign w:val="bottom"/>
            <w:hideMark/>
          </w:tcPr>
          <w:p w14:paraId="7A855ECF" w14:textId="77777777" w:rsidR="00AF3A90" w:rsidRPr="00AF3A90" w:rsidRDefault="00AF3A90" w:rsidP="00AF3A90">
            <w:pPr>
              <w:spacing w:after="0" w:line="240" w:lineRule="auto"/>
              <w:rPr>
                <w:rFonts w:ascii="Calibri" w:eastAsia="Times New Roman" w:hAnsi="Calibri" w:cs="Times New Roman"/>
                <w:color w:val="000000"/>
                <w:sz w:val="16"/>
                <w:szCs w:val="16"/>
              </w:rPr>
            </w:pPr>
            <w:r w:rsidRPr="00AF3A90">
              <w:rPr>
                <w:rFonts w:ascii="Calibri" w:eastAsia="Times New Roman" w:hAnsi="Calibri" w:cs="Times New Roman"/>
                <w:color w:val="000000"/>
                <w:sz w:val="16"/>
                <w:szCs w:val="16"/>
              </w:rPr>
              <w:t>Mean</w:t>
            </w:r>
          </w:p>
        </w:tc>
        <w:tc>
          <w:tcPr>
            <w:tcW w:w="1300" w:type="dxa"/>
            <w:tcBorders>
              <w:top w:val="nil"/>
              <w:left w:val="single" w:sz="12" w:space="0" w:color="000000"/>
              <w:bottom w:val="nil"/>
              <w:right w:val="single" w:sz="4" w:space="0" w:color="000000"/>
            </w:tcBorders>
            <w:shd w:val="clear" w:color="auto" w:fill="auto"/>
            <w:noWrap/>
            <w:vAlign w:val="center"/>
            <w:hideMark/>
          </w:tcPr>
          <w:p w14:paraId="69932CD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2,511,913</w:t>
            </w:r>
          </w:p>
        </w:tc>
        <w:tc>
          <w:tcPr>
            <w:tcW w:w="1300" w:type="dxa"/>
            <w:tcBorders>
              <w:top w:val="nil"/>
              <w:left w:val="nil"/>
              <w:bottom w:val="nil"/>
              <w:right w:val="single" w:sz="4" w:space="0" w:color="000000"/>
            </w:tcBorders>
            <w:shd w:val="clear" w:color="auto" w:fill="auto"/>
            <w:noWrap/>
            <w:vAlign w:val="center"/>
            <w:hideMark/>
          </w:tcPr>
          <w:p w14:paraId="4E2B7DC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3.21</w:t>
            </w:r>
          </w:p>
        </w:tc>
        <w:tc>
          <w:tcPr>
            <w:tcW w:w="1300" w:type="dxa"/>
            <w:tcBorders>
              <w:top w:val="nil"/>
              <w:left w:val="nil"/>
              <w:bottom w:val="nil"/>
              <w:right w:val="single" w:sz="4" w:space="0" w:color="000000"/>
            </w:tcBorders>
            <w:shd w:val="clear" w:color="auto" w:fill="auto"/>
            <w:noWrap/>
            <w:vAlign w:val="center"/>
            <w:hideMark/>
          </w:tcPr>
          <w:p w14:paraId="7585476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6.66</w:t>
            </w:r>
          </w:p>
        </w:tc>
        <w:tc>
          <w:tcPr>
            <w:tcW w:w="1300" w:type="dxa"/>
            <w:tcBorders>
              <w:top w:val="nil"/>
              <w:left w:val="nil"/>
              <w:bottom w:val="nil"/>
              <w:right w:val="single" w:sz="4" w:space="0" w:color="000000"/>
            </w:tcBorders>
            <w:shd w:val="clear" w:color="auto" w:fill="auto"/>
            <w:noWrap/>
            <w:vAlign w:val="center"/>
            <w:hideMark/>
          </w:tcPr>
          <w:p w14:paraId="15115440"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13.13</w:t>
            </w:r>
          </w:p>
        </w:tc>
        <w:tc>
          <w:tcPr>
            <w:tcW w:w="1300" w:type="dxa"/>
            <w:tcBorders>
              <w:top w:val="nil"/>
              <w:left w:val="nil"/>
              <w:bottom w:val="nil"/>
              <w:right w:val="single" w:sz="4" w:space="0" w:color="000000"/>
            </w:tcBorders>
            <w:shd w:val="clear" w:color="auto" w:fill="auto"/>
            <w:noWrap/>
            <w:vAlign w:val="center"/>
            <w:hideMark/>
          </w:tcPr>
          <w:p w14:paraId="54D9CB47"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13479.97</w:t>
            </w:r>
          </w:p>
        </w:tc>
      </w:tr>
      <w:tr w:rsidR="00AF3A90" w:rsidRPr="00AF3A90" w14:paraId="156B6CDA" w14:textId="77777777" w:rsidTr="00AF3A90">
        <w:trPr>
          <w:trHeight w:val="300"/>
        </w:trPr>
        <w:tc>
          <w:tcPr>
            <w:tcW w:w="1440" w:type="dxa"/>
            <w:tcBorders>
              <w:top w:val="nil"/>
              <w:left w:val="nil"/>
              <w:bottom w:val="nil"/>
              <w:right w:val="nil"/>
            </w:tcBorders>
            <w:shd w:val="clear" w:color="auto" w:fill="auto"/>
            <w:noWrap/>
            <w:vAlign w:val="bottom"/>
            <w:hideMark/>
          </w:tcPr>
          <w:p w14:paraId="509627F1" w14:textId="77777777" w:rsidR="00AF3A90" w:rsidRPr="00AF3A90" w:rsidRDefault="00AF3A90" w:rsidP="00AF3A90">
            <w:pPr>
              <w:spacing w:after="0" w:line="240" w:lineRule="auto"/>
              <w:rPr>
                <w:rFonts w:ascii="Calibri" w:eastAsia="Times New Roman" w:hAnsi="Calibri" w:cs="Times New Roman"/>
                <w:color w:val="000000"/>
                <w:sz w:val="16"/>
                <w:szCs w:val="16"/>
              </w:rPr>
            </w:pPr>
            <w:r w:rsidRPr="00AF3A90">
              <w:rPr>
                <w:rFonts w:ascii="Calibri" w:eastAsia="Times New Roman" w:hAnsi="Calibri" w:cs="Times New Roman"/>
                <w:color w:val="000000"/>
                <w:sz w:val="16"/>
                <w:szCs w:val="16"/>
              </w:rPr>
              <w:t>Median</w:t>
            </w:r>
          </w:p>
        </w:tc>
        <w:tc>
          <w:tcPr>
            <w:tcW w:w="1300" w:type="dxa"/>
            <w:tcBorders>
              <w:top w:val="nil"/>
              <w:left w:val="single" w:sz="12" w:space="0" w:color="000000"/>
              <w:bottom w:val="nil"/>
              <w:right w:val="single" w:sz="4" w:space="0" w:color="000000"/>
            </w:tcBorders>
            <w:shd w:val="clear" w:color="auto" w:fill="auto"/>
            <w:noWrap/>
            <w:vAlign w:val="center"/>
            <w:hideMark/>
          </w:tcPr>
          <w:p w14:paraId="2B872BE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748,456</w:t>
            </w:r>
          </w:p>
        </w:tc>
        <w:tc>
          <w:tcPr>
            <w:tcW w:w="1300" w:type="dxa"/>
            <w:tcBorders>
              <w:top w:val="nil"/>
              <w:left w:val="nil"/>
              <w:bottom w:val="nil"/>
              <w:right w:val="single" w:sz="4" w:space="0" w:color="000000"/>
            </w:tcBorders>
            <w:shd w:val="clear" w:color="auto" w:fill="auto"/>
            <w:noWrap/>
            <w:vAlign w:val="center"/>
            <w:hideMark/>
          </w:tcPr>
          <w:p w14:paraId="7BAC3792"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2.88</w:t>
            </w:r>
          </w:p>
        </w:tc>
        <w:tc>
          <w:tcPr>
            <w:tcW w:w="1300" w:type="dxa"/>
            <w:tcBorders>
              <w:top w:val="nil"/>
              <w:left w:val="nil"/>
              <w:bottom w:val="nil"/>
              <w:right w:val="single" w:sz="4" w:space="0" w:color="000000"/>
            </w:tcBorders>
            <w:shd w:val="clear" w:color="auto" w:fill="auto"/>
            <w:noWrap/>
            <w:vAlign w:val="center"/>
            <w:hideMark/>
          </w:tcPr>
          <w:p w14:paraId="18DCE982"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6.34</w:t>
            </w:r>
          </w:p>
        </w:tc>
        <w:tc>
          <w:tcPr>
            <w:tcW w:w="1300" w:type="dxa"/>
            <w:tcBorders>
              <w:top w:val="nil"/>
              <w:left w:val="nil"/>
              <w:bottom w:val="nil"/>
              <w:right w:val="single" w:sz="4" w:space="0" w:color="000000"/>
            </w:tcBorders>
            <w:shd w:val="clear" w:color="auto" w:fill="auto"/>
            <w:noWrap/>
            <w:vAlign w:val="center"/>
            <w:hideMark/>
          </w:tcPr>
          <w:p w14:paraId="6DF6D14D"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12.38</w:t>
            </w:r>
          </w:p>
        </w:tc>
        <w:tc>
          <w:tcPr>
            <w:tcW w:w="1300" w:type="dxa"/>
            <w:tcBorders>
              <w:top w:val="nil"/>
              <w:left w:val="nil"/>
              <w:bottom w:val="nil"/>
              <w:right w:val="single" w:sz="4" w:space="0" w:color="000000"/>
            </w:tcBorders>
            <w:shd w:val="clear" w:color="auto" w:fill="auto"/>
            <w:noWrap/>
            <w:vAlign w:val="center"/>
            <w:hideMark/>
          </w:tcPr>
          <w:p w14:paraId="30C87634"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6202.92</w:t>
            </w:r>
          </w:p>
        </w:tc>
      </w:tr>
      <w:tr w:rsidR="00AF3A90" w:rsidRPr="00AF3A90" w14:paraId="7D719A62" w14:textId="77777777" w:rsidTr="00AF3A90">
        <w:trPr>
          <w:trHeight w:val="300"/>
        </w:trPr>
        <w:tc>
          <w:tcPr>
            <w:tcW w:w="1440" w:type="dxa"/>
            <w:tcBorders>
              <w:top w:val="nil"/>
              <w:left w:val="nil"/>
              <w:bottom w:val="nil"/>
              <w:right w:val="nil"/>
            </w:tcBorders>
            <w:shd w:val="clear" w:color="auto" w:fill="auto"/>
            <w:noWrap/>
            <w:vAlign w:val="bottom"/>
            <w:hideMark/>
          </w:tcPr>
          <w:p w14:paraId="553BB75E" w14:textId="77777777" w:rsidR="00AF3A90" w:rsidRPr="00AF3A90" w:rsidRDefault="00AF3A90" w:rsidP="00AF3A90">
            <w:pPr>
              <w:spacing w:after="0" w:line="240" w:lineRule="auto"/>
              <w:rPr>
                <w:rFonts w:ascii="Calibri" w:eastAsia="Times New Roman" w:hAnsi="Calibri" w:cs="Times New Roman"/>
                <w:color w:val="000000"/>
                <w:sz w:val="16"/>
                <w:szCs w:val="16"/>
              </w:rPr>
            </w:pPr>
            <w:r w:rsidRPr="00AF3A90">
              <w:rPr>
                <w:rFonts w:ascii="Calibri" w:eastAsia="Times New Roman" w:hAnsi="Calibri" w:cs="Times New Roman"/>
                <w:color w:val="000000"/>
                <w:sz w:val="16"/>
                <w:szCs w:val="16"/>
              </w:rPr>
              <w:t>Minimum</w:t>
            </w:r>
          </w:p>
        </w:tc>
        <w:tc>
          <w:tcPr>
            <w:tcW w:w="1300" w:type="dxa"/>
            <w:tcBorders>
              <w:top w:val="nil"/>
              <w:left w:val="single" w:sz="12" w:space="0" w:color="000000"/>
              <w:bottom w:val="nil"/>
              <w:right w:val="single" w:sz="4" w:space="0" w:color="000000"/>
            </w:tcBorders>
            <w:shd w:val="clear" w:color="auto" w:fill="auto"/>
            <w:noWrap/>
            <w:vAlign w:val="center"/>
            <w:hideMark/>
          </w:tcPr>
          <w:p w14:paraId="6EF6789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7,896</w:t>
            </w:r>
          </w:p>
        </w:tc>
        <w:tc>
          <w:tcPr>
            <w:tcW w:w="1300" w:type="dxa"/>
            <w:tcBorders>
              <w:top w:val="nil"/>
              <w:left w:val="nil"/>
              <w:bottom w:val="nil"/>
              <w:right w:val="single" w:sz="4" w:space="0" w:color="000000"/>
            </w:tcBorders>
            <w:shd w:val="clear" w:color="auto" w:fill="auto"/>
            <w:noWrap/>
            <w:vAlign w:val="center"/>
            <w:hideMark/>
          </w:tcPr>
          <w:p w14:paraId="007E660D"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1.14</w:t>
            </w:r>
          </w:p>
        </w:tc>
        <w:tc>
          <w:tcPr>
            <w:tcW w:w="1300" w:type="dxa"/>
            <w:tcBorders>
              <w:top w:val="nil"/>
              <w:left w:val="nil"/>
              <w:bottom w:val="nil"/>
              <w:right w:val="single" w:sz="4" w:space="0" w:color="000000"/>
            </w:tcBorders>
            <w:shd w:val="clear" w:color="auto" w:fill="auto"/>
            <w:noWrap/>
            <w:vAlign w:val="center"/>
            <w:hideMark/>
          </w:tcPr>
          <w:p w14:paraId="0C1D9E9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3.18</w:t>
            </w:r>
          </w:p>
        </w:tc>
        <w:tc>
          <w:tcPr>
            <w:tcW w:w="1300" w:type="dxa"/>
            <w:tcBorders>
              <w:top w:val="nil"/>
              <w:left w:val="nil"/>
              <w:bottom w:val="nil"/>
              <w:right w:val="single" w:sz="4" w:space="0" w:color="000000"/>
            </w:tcBorders>
            <w:shd w:val="clear" w:color="auto" w:fill="auto"/>
            <w:noWrap/>
            <w:vAlign w:val="center"/>
            <w:hideMark/>
          </w:tcPr>
          <w:p w14:paraId="675AFF72"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3.04</w:t>
            </w:r>
          </w:p>
        </w:tc>
        <w:tc>
          <w:tcPr>
            <w:tcW w:w="1300" w:type="dxa"/>
            <w:tcBorders>
              <w:top w:val="nil"/>
              <w:left w:val="nil"/>
              <w:bottom w:val="nil"/>
              <w:right w:val="single" w:sz="4" w:space="0" w:color="000000"/>
            </w:tcBorders>
            <w:shd w:val="clear" w:color="auto" w:fill="auto"/>
            <w:noWrap/>
            <w:vAlign w:val="center"/>
            <w:hideMark/>
          </w:tcPr>
          <w:p w14:paraId="29069AE9"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188.00</w:t>
            </w:r>
          </w:p>
        </w:tc>
      </w:tr>
      <w:tr w:rsidR="00AF3A90" w:rsidRPr="00AF3A90" w14:paraId="2A045E66" w14:textId="77777777" w:rsidTr="00AF3A90">
        <w:trPr>
          <w:trHeight w:val="315"/>
        </w:trPr>
        <w:tc>
          <w:tcPr>
            <w:tcW w:w="1440" w:type="dxa"/>
            <w:tcBorders>
              <w:top w:val="nil"/>
              <w:left w:val="nil"/>
              <w:bottom w:val="nil"/>
              <w:right w:val="nil"/>
            </w:tcBorders>
            <w:shd w:val="clear" w:color="auto" w:fill="auto"/>
            <w:noWrap/>
            <w:vAlign w:val="bottom"/>
            <w:hideMark/>
          </w:tcPr>
          <w:p w14:paraId="0A3C9538" w14:textId="77777777" w:rsidR="00AF3A90" w:rsidRPr="00AF3A90" w:rsidRDefault="00AF3A90" w:rsidP="00AF3A90">
            <w:pPr>
              <w:spacing w:after="0" w:line="240" w:lineRule="auto"/>
              <w:rPr>
                <w:rFonts w:ascii="Calibri" w:eastAsia="Times New Roman" w:hAnsi="Calibri" w:cs="Times New Roman"/>
                <w:color w:val="000000"/>
                <w:sz w:val="16"/>
                <w:szCs w:val="16"/>
              </w:rPr>
            </w:pPr>
            <w:r w:rsidRPr="00AF3A90">
              <w:rPr>
                <w:rFonts w:ascii="Calibri" w:eastAsia="Times New Roman" w:hAnsi="Calibri" w:cs="Times New Roman"/>
                <w:color w:val="000000"/>
                <w:sz w:val="16"/>
                <w:szCs w:val="16"/>
              </w:rPr>
              <w:t>Maximum</w:t>
            </w:r>
          </w:p>
        </w:tc>
        <w:tc>
          <w:tcPr>
            <w:tcW w:w="1300" w:type="dxa"/>
            <w:tcBorders>
              <w:top w:val="nil"/>
              <w:left w:val="single" w:sz="12" w:space="0" w:color="000000"/>
              <w:bottom w:val="single" w:sz="12" w:space="0" w:color="000000"/>
              <w:right w:val="single" w:sz="4" w:space="0" w:color="000000"/>
            </w:tcBorders>
            <w:shd w:val="clear" w:color="auto" w:fill="auto"/>
            <w:noWrap/>
            <w:vAlign w:val="center"/>
            <w:hideMark/>
          </w:tcPr>
          <w:p w14:paraId="5135434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30,178,563</w:t>
            </w:r>
          </w:p>
        </w:tc>
        <w:tc>
          <w:tcPr>
            <w:tcW w:w="1300" w:type="dxa"/>
            <w:tcBorders>
              <w:top w:val="nil"/>
              <w:left w:val="nil"/>
              <w:bottom w:val="single" w:sz="12" w:space="0" w:color="000000"/>
              <w:right w:val="single" w:sz="4" w:space="0" w:color="000000"/>
            </w:tcBorders>
            <w:shd w:val="clear" w:color="auto" w:fill="auto"/>
            <w:noWrap/>
            <w:vAlign w:val="center"/>
            <w:hideMark/>
          </w:tcPr>
          <w:p w14:paraId="03640FDC"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7.24</w:t>
            </w:r>
          </w:p>
        </w:tc>
        <w:tc>
          <w:tcPr>
            <w:tcW w:w="1300" w:type="dxa"/>
            <w:tcBorders>
              <w:top w:val="nil"/>
              <w:left w:val="nil"/>
              <w:bottom w:val="single" w:sz="12" w:space="0" w:color="000000"/>
              <w:right w:val="single" w:sz="4" w:space="0" w:color="000000"/>
            </w:tcBorders>
            <w:shd w:val="clear" w:color="auto" w:fill="auto"/>
            <w:noWrap/>
            <w:vAlign w:val="center"/>
            <w:hideMark/>
          </w:tcPr>
          <w:p w14:paraId="30C11C7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17.70</w:t>
            </w:r>
          </w:p>
        </w:tc>
        <w:tc>
          <w:tcPr>
            <w:tcW w:w="1300" w:type="dxa"/>
            <w:tcBorders>
              <w:top w:val="nil"/>
              <w:left w:val="nil"/>
              <w:bottom w:val="single" w:sz="12" w:space="0" w:color="000000"/>
              <w:right w:val="single" w:sz="4" w:space="0" w:color="000000"/>
            </w:tcBorders>
            <w:shd w:val="clear" w:color="auto" w:fill="auto"/>
            <w:noWrap/>
            <w:vAlign w:val="center"/>
            <w:hideMark/>
          </w:tcPr>
          <w:p w14:paraId="7B6D4416"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30.61</w:t>
            </w:r>
          </w:p>
        </w:tc>
        <w:tc>
          <w:tcPr>
            <w:tcW w:w="1300" w:type="dxa"/>
            <w:tcBorders>
              <w:top w:val="nil"/>
              <w:left w:val="nil"/>
              <w:bottom w:val="single" w:sz="12" w:space="0" w:color="000000"/>
              <w:right w:val="single" w:sz="4" w:space="0" w:color="000000"/>
            </w:tcBorders>
            <w:shd w:val="clear" w:color="auto" w:fill="auto"/>
            <w:noWrap/>
            <w:vAlign w:val="center"/>
            <w:hideMark/>
          </w:tcPr>
          <w:p w14:paraId="29D9F7CE"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142021.81</w:t>
            </w:r>
          </w:p>
        </w:tc>
      </w:tr>
      <w:tr w:rsidR="00AF3A90" w:rsidRPr="00AF3A90" w14:paraId="6062A153" w14:textId="77777777" w:rsidTr="00AF3A90">
        <w:trPr>
          <w:trHeight w:val="315"/>
        </w:trPr>
        <w:tc>
          <w:tcPr>
            <w:tcW w:w="1440" w:type="dxa"/>
            <w:tcBorders>
              <w:top w:val="nil"/>
              <w:left w:val="nil"/>
              <w:bottom w:val="nil"/>
              <w:right w:val="nil"/>
            </w:tcBorders>
            <w:shd w:val="clear" w:color="auto" w:fill="auto"/>
            <w:noWrap/>
            <w:vAlign w:val="bottom"/>
            <w:hideMark/>
          </w:tcPr>
          <w:p w14:paraId="04A62A41"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75AF9FC1"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D90AC64"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326D24"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391DED0"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E1D9825" w14:textId="77777777" w:rsidR="00AF3A90" w:rsidRPr="00AF3A90" w:rsidRDefault="00AF3A90" w:rsidP="00AF3A90">
            <w:pPr>
              <w:spacing w:after="0" w:line="240" w:lineRule="auto"/>
              <w:rPr>
                <w:rFonts w:ascii="Times New Roman" w:eastAsia="Times New Roman" w:hAnsi="Times New Roman" w:cs="Times New Roman"/>
                <w:sz w:val="20"/>
                <w:szCs w:val="20"/>
              </w:rPr>
            </w:pPr>
          </w:p>
        </w:tc>
      </w:tr>
      <w:tr w:rsidR="00AF3A90" w:rsidRPr="00AF3A90" w14:paraId="20281000" w14:textId="77777777" w:rsidTr="00AF3A90">
        <w:trPr>
          <w:trHeight w:val="1200"/>
        </w:trPr>
        <w:tc>
          <w:tcPr>
            <w:tcW w:w="1440" w:type="dxa"/>
            <w:tcBorders>
              <w:top w:val="nil"/>
              <w:left w:val="nil"/>
              <w:bottom w:val="nil"/>
              <w:right w:val="nil"/>
            </w:tcBorders>
            <w:shd w:val="clear" w:color="auto" w:fill="auto"/>
            <w:noWrap/>
            <w:vAlign w:val="bottom"/>
            <w:hideMark/>
          </w:tcPr>
          <w:p w14:paraId="42D3DDD8"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single" w:sz="4" w:space="0" w:color="000000"/>
              <w:left w:val="single" w:sz="12" w:space="0" w:color="000000"/>
              <w:bottom w:val="single" w:sz="12" w:space="0" w:color="000000"/>
              <w:right w:val="single" w:sz="4" w:space="0" w:color="000000"/>
            </w:tcBorders>
            <w:shd w:val="clear" w:color="auto" w:fill="auto"/>
            <w:vAlign w:val="bottom"/>
            <w:hideMark/>
          </w:tcPr>
          <w:p w14:paraId="54F28880"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Election Costs</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776B78F4"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 xml:space="preserve">Total Costs Per Capita </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710C1C67"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Registered Voter</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78AA8DAE"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Ballot Cast</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420A4C90"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Vote Opportunity</w:t>
            </w:r>
          </w:p>
        </w:tc>
      </w:tr>
      <w:tr w:rsidR="00AF3A90" w:rsidRPr="00AF3A90" w14:paraId="77E83C7F" w14:textId="77777777" w:rsidTr="00AF3A90">
        <w:trPr>
          <w:trHeight w:val="630"/>
        </w:trPr>
        <w:tc>
          <w:tcPr>
            <w:tcW w:w="1440" w:type="dxa"/>
            <w:tcBorders>
              <w:top w:val="nil"/>
              <w:left w:val="nil"/>
              <w:bottom w:val="nil"/>
              <w:right w:val="nil"/>
            </w:tcBorders>
            <w:shd w:val="clear" w:color="auto" w:fill="auto"/>
            <w:vAlign w:val="bottom"/>
            <w:hideMark/>
          </w:tcPr>
          <w:p w14:paraId="3BFA81C1" w14:textId="77777777" w:rsidR="00AF3A90" w:rsidRPr="00AF3A90" w:rsidRDefault="00AF3A90" w:rsidP="00AF3A90">
            <w:pPr>
              <w:spacing w:after="0" w:line="240" w:lineRule="auto"/>
              <w:rPr>
                <w:rFonts w:ascii="Calibri" w:eastAsia="Times New Roman" w:hAnsi="Calibri" w:cs="Times New Roman"/>
                <w:color w:val="000000"/>
                <w:sz w:val="16"/>
                <w:szCs w:val="16"/>
              </w:rPr>
            </w:pPr>
            <w:r w:rsidRPr="00AF3A90">
              <w:rPr>
                <w:rFonts w:ascii="Calibri" w:eastAsia="Times New Roman" w:hAnsi="Calibri" w:cs="Times New Roman"/>
                <w:color w:val="000000"/>
                <w:sz w:val="16"/>
                <w:szCs w:val="16"/>
              </w:rPr>
              <w:t>Ratio of largest to Smallest</w:t>
            </w:r>
          </w:p>
        </w:tc>
        <w:tc>
          <w:tcPr>
            <w:tcW w:w="1300" w:type="dxa"/>
            <w:tcBorders>
              <w:top w:val="nil"/>
              <w:left w:val="single" w:sz="12" w:space="0" w:color="000000"/>
              <w:bottom w:val="nil"/>
              <w:right w:val="single" w:sz="4" w:space="0" w:color="000000"/>
            </w:tcBorders>
            <w:shd w:val="clear" w:color="auto" w:fill="auto"/>
            <w:noWrap/>
            <w:vAlign w:val="center"/>
            <w:hideMark/>
          </w:tcPr>
          <w:p w14:paraId="145093F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3,822</w:t>
            </w:r>
          </w:p>
        </w:tc>
        <w:tc>
          <w:tcPr>
            <w:tcW w:w="1300" w:type="dxa"/>
            <w:tcBorders>
              <w:top w:val="nil"/>
              <w:left w:val="nil"/>
              <w:bottom w:val="nil"/>
              <w:right w:val="single" w:sz="4" w:space="0" w:color="000000"/>
            </w:tcBorders>
            <w:shd w:val="clear" w:color="auto" w:fill="auto"/>
            <w:noWrap/>
            <w:vAlign w:val="center"/>
            <w:hideMark/>
          </w:tcPr>
          <w:p w14:paraId="7249562D"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6.36</w:t>
            </w:r>
          </w:p>
        </w:tc>
        <w:tc>
          <w:tcPr>
            <w:tcW w:w="1300" w:type="dxa"/>
            <w:tcBorders>
              <w:top w:val="nil"/>
              <w:left w:val="nil"/>
              <w:bottom w:val="nil"/>
              <w:right w:val="single" w:sz="4" w:space="0" w:color="000000"/>
            </w:tcBorders>
            <w:shd w:val="clear" w:color="auto" w:fill="auto"/>
            <w:noWrap/>
            <w:vAlign w:val="center"/>
            <w:hideMark/>
          </w:tcPr>
          <w:p w14:paraId="027BE85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5.57</w:t>
            </w:r>
          </w:p>
        </w:tc>
        <w:tc>
          <w:tcPr>
            <w:tcW w:w="1300" w:type="dxa"/>
            <w:tcBorders>
              <w:top w:val="nil"/>
              <w:left w:val="nil"/>
              <w:bottom w:val="nil"/>
              <w:right w:val="single" w:sz="4" w:space="0" w:color="000000"/>
            </w:tcBorders>
            <w:shd w:val="clear" w:color="auto" w:fill="auto"/>
            <w:noWrap/>
            <w:vAlign w:val="center"/>
            <w:hideMark/>
          </w:tcPr>
          <w:p w14:paraId="668C61E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10.06</w:t>
            </w:r>
          </w:p>
        </w:tc>
        <w:tc>
          <w:tcPr>
            <w:tcW w:w="1300" w:type="dxa"/>
            <w:tcBorders>
              <w:top w:val="nil"/>
              <w:left w:val="nil"/>
              <w:bottom w:val="nil"/>
              <w:right w:val="single" w:sz="4" w:space="0" w:color="000000"/>
            </w:tcBorders>
            <w:shd w:val="clear" w:color="auto" w:fill="auto"/>
            <w:noWrap/>
            <w:vAlign w:val="center"/>
            <w:hideMark/>
          </w:tcPr>
          <w:p w14:paraId="329421FA"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755.44</w:t>
            </w:r>
          </w:p>
        </w:tc>
      </w:tr>
      <w:tr w:rsidR="00AF3A90" w:rsidRPr="00AF3A90" w14:paraId="68D646C8" w14:textId="77777777" w:rsidTr="00AF3A90">
        <w:trPr>
          <w:trHeight w:val="315"/>
        </w:trPr>
        <w:tc>
          <w:tcPr>
            <w:tcW w:w="1440" w:type="dxa"/>
            <w:tcBorders>
              <w:top w:val="nil"/>
              <w:left w:val="nil"/>
              <w:bottom w:val="nil"/>
              <w:right w:val="nil"/>
            </w:tcBorders>
            <w:shd w:val="clear" w:color="auto" w:fill="auto"/>
            <w:vAlign w:val="bottom"/>
            <w:hideMark/>
          </w:tcPr>
          <w:p w14:paraId="2365DBAF" w14:textId="77777777" w:rsidR="00AF3A90" w:rsidRPr="00AF3A90" w:rsidRDefault="00AF3A90" w:rsidP="00AF3A90">
            <w:pPr>
              <w:spacing w:after="0" w:line="240" w:lineRule="auto"/>
              <w:rPr>
                <w:rFonts w:ascii="Calibri" w:eastAsia="Times New Roman" w:hAnsi="Calibri" w:cs="Times New Roman"/>
                <w:color w:val="000000"/>
                <w:sz w:val="16"/>
                <w:szCs w:val="16"/>
              </w:rPr>
            </w:pPr>
            <w:r w:rsidRPr="00AF3A90">
              <w:rPr>
                <w:rFonts w:ascii="Calibri" w:eastAsia="Times New Roman" w:hAnsi="Calibri" w:cs="Times New Roman"/>
                <w:color w:val="000000"/>
                <w:sz w:val="16"/>
                <w:szCs w:val="16"/>
              </w:rPr>
              <w:t>Ratio of Mean/Median</w:t>
            </w:r>
          </w:p>
        </w:tc>
        <w:tc>
          <w:tcPr>
            <w:tcW w:w="1300" w:type="dxa"/>
            <w:tcBorders>
              <w:top w:val="nil"/>
              <w:left w:val="single" w:sz="12" w:space="0" w:color="000000"/>
              <w:bottom w:val="single" w:sz="12" w:space="0" w:color="000000"/>
              <w:right w:val="single" w:sz="4" w:space="0" w:color="000000"/>
            </w:tcBorders>
            <w:shd w:val="clear" w:color="auto" w:fill="auto"/>
            <w:noWrap/>
            <w:vAlign w:val="center"/>
            <w:hideMark/>
          </w:tcPr>
          <w:p w14:paraId="15A992AE"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w:t>
            </w:r>
          </w:p>
        </w:tc>
        <w:tc>
          <w:tcPr>
            <w:tcW w:w="1300" w:type="dxa"/>
            <w:tcBorders>
              <w:top w:val="nil"/>
              <w:left w:val="nil"/>
              <w:bottom w:val="single" w:sz="12" w:space="0" w:color="000000"/>
              <w:right w:val="single" w:sz="4" w:space="0" w:color="000000"/>
            </w:tcBorders>
            <w:shd w:val="clear" w:color="auto" w:fill="auto"/>
            <w:noWrap/>
            <w:vAlign w:val="center"/>
            <w:hideMark/>
          </w:tcPr>
          <w:p w14:paraId="256CE957"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1.11</w:t>
            </w:r>
          </w:p>
        </w:tc>
        <w:tc>
          <w:tcPr>
            <w:tcW w:w="1300" w:type="dxa"/>
            <w:tcBorders>
              <w:top w:val="nil"/>
              <w:left w:val="nil"/>
              <w:bottom w:val="single" w:sz="12" w:space="0" w:color="000000"/>
              <w:right w:val="single" w:sz="4" w:space="0" w:color="000000"/>
            </w:tcBorders>
            <w:shd w:val="clear" w:color="auto" w:fill="auto"/>
            <w:noWrap/>
            <w:vAlign w:val="center"/>
            <w:hideMark/>
          </w:tcPr>
          <w:p w14:paraId="5E40770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1.05</w:t>
            </w:r>
          </w:p>
        </w:tc>
        <w:tc>
          <w:tcPr>
            <w:tcW w:w="1300" w:type="dxa"/>
            <w:tcBorders>
              <w:top w:val="nil"/>
              <w:left w:val="nil"/>
              <w:bottom w:val="single" w:sz="12" w:space="0" w:color="000000"/>
              <w:right w:val="single" w:sz="4" w:space="0" w:color="000000"/>
            </w:tcBorders>
            <w:shd w:val="clear" w:color="auto" w:fill="auto"/>
            <w:noWrap/>
            <w:vAlign w:val="center"/>
            <w:hideMark/>
          </w:tcPr>
          <w:p w14:paraId="6A246D16"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1.06</w:t>
            </w:r>
          </w:p>
        </w:tc>
        <w:tc>
          <w:tcPr>
            <w:tcW w:w="1300" w:type="dxa"/>
            <w:tcBorders>
              <w:top w:val="nil"/>
              <w:left w:val="nil"/>
              <w:bottom w:val="single" w:sz="12" w:space="0" w:color="000000"/>
              <w:right w:val="single" w:sz="4" w:space="0" w:color="000000"/>
            </w:tcBorders>
            <w:shd w:val="clear" w:color="auto" w:fill="auto"/>
            <w:noWrap/>
            <w:vAlign w:val="center"/>
            <w:hideMark/>
          </w:tcPr>
          <w:p w14:paraId="1279E1C0"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2.17</w:t>
            </w:r>
          </w:p>
        </w:tc>
      </w:tr>
    </w:tbl>
    <w:p w14:paraId="7F666428" w14:textId="77777777" w:rsidR="000F3214" w:rsidRDefault="000F3214"/>
    <w:p w14:paraId="161D5C41" w14:textId="77777777" w:rsidR="00744EF3" w:rsidRDefault="000F3214">
      <w:r>
        <w:t xml:space="preserve">The following table puts some names and values to the counties with the highest and lowest </w:t>
      </w:r>
      <w:r w:rsidR="00744EF3">
        <w:t xml:space="preserve">values for total costs and the standardized measures. </w:t>
      </w:r>
      <w:r w:rsidR="00B00EDB">
        <w:t>[Discuss]</w:t>
      </w:r>
    </w:p>
    <w:p w14:paraId="7F68D7B1" w14:textId="77777777" w:rsidR="00B00EDB" w:rsidRDefault="00B00EDB"/>
    <w:p w14:paraId="74279656" w14:textId="77777777" w:rsidR="00B00EDB" w:rsidRDefault="00B00EDB">
      <w:r>
        <w:t>…………………………</w:t>
      </w:r>
    </w:p>
    <w:p w14:paraId="2DBF56F5" w14:textId="77777777" w:rsidR="00A15553" w:rsidRDefault="00A15553">
      <w:r>
        <w:br w:type="page"/>
      </w:r>
    </w:p>
    <w:p w14:paraId="2077B645" w14:textId="77777777" w:rsidR="00B00EDB" w:rsidRDefault="00B00EDB"/>
    <w:tbl>
      <w:tblPr>
        <w:tblW w:w="7940" w:type="dxa"/>
        <w:tblLook w:val="04A0" w:firstRow="1" w:lastRow="0" w:firstColumn="1" w:lastColumn="0" w:noHBand="0" w:noVBand="1"/>
      </w:tblPr>
      <w:tblGrid>
        <w:gridCol w:w="1440"/>
        <w:gridCol w:w="1300"/>
        <w:gridCol w:w="1300"/>
        <w:gridCol w:w="1300"/>
        <w:gridCol w:w="1300"/>
        <w:gridCol w:w="1300"/>
      </w:tblGrid>
      <w:tr w:rsidR="00AF3A90" w:rsidRPr="00AF3A90" w14:paraId="42C9A83D" w14:textId="77777777" w:rsidTr="00AF3A90">
        <w:trPr>
          <w:trHeight w:val="315"/>
        </w:trPr>
        <w:tc>
          <w:tcPr>
            <w:tcW w:w="1440" w:type="dxa"/>
            <w:tcBorders>
              <w:top w:val="nil"/>
              <w:left w:val="nil"/>
              <w:bottom w:val="nil"/>
              <w:right w:val="nil"/>
            </w:tcBorders>
            <w:shd w:val="clear" w:color="auto" w:fill="auto"/>
            <w:noWrap/>
            <w:vAlign w:val="bottom"/>
            <w:hideMark/>
          </w:tcPr>
          <w:p w14:paraId="2B983090"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nil"/>
              <w:bottom w:val="nil"/>
              <w:right w:val="nil"/>
            </w:tcBorders>
            <w:shd w:val="clear" w:color="auto" w:fill="auto"/>
            <w:noWrap/>
            <w:vAlign w:val="bottom"/>
            <w:hideMark/>
          </w:tcPr>
          <w:p w14:paraId="088BC055"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5E434F"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492402"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F759BD"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3A688D" w14:textId="77777777" w:rsidR="00AF3A90" w:rsidRPr="00AF3A90" w:rsidRDefault="00AF3A90" w:rsidP="00AF3A90">
            <w:pPr>
              <w:spacing w:after="0" w:line="240" w:lineRule="auto"/>
              <w:rPr>
                <w:rFonts w:ascii="Times New Roman" w:eastAsia="Times New Roman" w:hAnsi="Times New Roman" w:cs="Times New Roman"/>
                <w:sz w:val="20"/>
                <w:szCs w:val="20"/>
              </w:rPr>
            </w:pPr>
          </w:p>
        </w:tc>
      </w:tr>
      <w:tr w:rsidR="00AF3A90" w:rsidRPr="00AF3A90" w14:paraId="37C34B40" w14:textId="77777777" w:rsidTr="00AF3A90">
        <w:trPr>
          <w:trHeight w:val="1110"/>
        </w:trPr>
        <w:tc>
          <w:tcPr>
            <w:tcW w:w="1440" w:type="dxa"/>
            <w:tcBorders>
              <w:top w:val="nil"/>
              <w:left w:val="nil"/>
              <w:bottom w:val="nil"/>
              <w:right w:val="nil"/>
            </w:tcBorders>
            <w:shd w:val="clear" w:color="auto" w:fill="auto"/>
            <w:noWrap/>
            <w:vAlign w:val="bottom"/>
            <w:hideMark/>
          </w:tcPr>
          <w:p w14:paraId="4D47FCC8" w14:textId="77777777" w:rsidR="00AF3A90" w:rsidRPr="00AF3A90" w:rsidRDefault="00AF3A90" w:rsidP="00AF3A90">
            <w:pPr>
              <w:spacing w:after="0" w:line="240" w:lineRule="auto"/>
              <w:rPr>
                <w:rFonts w:ascii="Times New Roman" w:eastAsia="Times New Roman" w:hAnsi="Times New Roman" w:cs="Times New Roman"/>
                <w:sz w:val="20"/>
                <w:szCs w:val="20"/>
              </w:rPr>
            </w:pPr>
          </w:p>
        </w:tc>
        <w:tc>
          <w:tcPr>
            <w:tcW w:w="1300" w:type="dxa"/>
            <w:tcBorders>
              <w:top w:val="single" w:sz="4" w:space="0" w:color="000000"/>
              <w:left w:val="single" w:sz="12" w:space="0" w:color="000000"/>
              <w:bottom w:val="single" w:sz="12" w:space="0" w:color="000000"/>
              <w:right w:val="single" w:sz="4" w:space="0" w:color="000000"/>
            </w:tcBorders>
            <w:shd w:val="clear" w:color="auto" w:fill="auto"/>
            <w:vAlign w:val="bottom"/>
            <w:hideMark/>
          </w:tcPr>
          <w:p w14:paraId="5DB96F94"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Election Costs</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2DFA6253"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 xml:space="preserve">Total Costs Per Capita </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799AD0A8"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Registered Voter</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4343BA50"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Ballot Cast</w:t>
            </w:r>
          </w:p>
        </w:tc>
        <w:tc>
          <w:tcPr>
            <w:tcW w:w="1300" w:type="dxa"/>
            <w:tcBorders>
              <w:top w:val="single" w:sz="4" w:space="0" w:color="000000"/>
              <w:left w:val="nil"/>
              <w:bottom w:val="single" w:sz="12" w:space="0" w:color="000000"/>
              <w:right w:val="single" w:sz="4" w:space="0" w:color="000000"/>
            </w:tcBorders>
            <w:shd w:val="clear" w:color="auto" w:fill="auto"/>
            <w:vAlign w:val="bottom"/>
            <w:hideMark/>
          </w:tcPr>
          <w:p w14:paraId="184F5D84" w14:textId="77777777" w:rsidR="00AF3A90" w:rsidRPr="00AF3A90" w:rsidRDefault="00AF3A90" w:rsidP="00AF3A90">
            <w:pPr>
              <w:spacing w:after="0" w:line="240" w:lineRule="auto"/>
              <w:jc w:val="center"/>
              <w:rPr>
                <w:rFonts w:ascii="Arial" w:eastAsia="Times New Roman" w:hAnsi="Arial" w:cs="Arial"/>
                <w:color w:val="000000"/>
                <w:sz w:val="16"/>
                <w:szCs w:val="16"/>
              </w:rPr>
            </w:pPr>
            <w:r w:rsidRPr="00AF3A90">
              <w:rPr>
                <w:rFonts w:ascii="Arial" w:eastAsia="Times New Roman" w:hAnsi="Arial" w:cs="Arial"/>
                <w:color w:val="000000"/>
                <w:sz w:val="16"/>
                <w:szCs w:val="16"/>
              </w:rPr>
              <w:t>Total Costs Per Vote Opportunity</w:t>
            </w:r>
          </w:p>
        </w:tc>
      </w:tr>
      <w:tr w:rsidR="00AF3A90" w:rsidRPr="00AF3A90" w14:paraId="32A5346F" w14:textId="77777777" w:rsidTr="00AF3A90">
        <w:trPr>
          <w:trHeight w:val="315"/>
        </w:trPr>
        <w:tc>
          <w:tcPr>
            <w:tcW w:w="1440" w:type="dxa"/>
            <w:tcBorders>
              <w:top w:val="nil"/>
              <w:left w:val="nil"/>
              <w:bottom w:val="nil"/>
              <w:right w:val="nil"/>
            </w:tcBorders>
            <w:shd w:val="clear" w:color="auto" w:fill="auto"/>
            <w:noWrap/>
            <w:vAlign w:val="bottom"/>
            <w:hideMark/>
          </w:tcPr>
          <w:p w14:paraId="5A2A95DD" w14:textId="77777777" w:rsidR="00AF3A90" w:rsidRPr="00AF3A90" w:rsidRDefault="00AF3A90" w:rsidP="00AF3A90">
            <w:pPr>
              <w:spacing w:after="0" w:line="240" w:lineRule="auto"/>
              <w:rPr>
                <w:rFonts w:ascii="Calibri" w:eastAsia="Times New Roman" w:hAnsi="Calibri" w:cs="Times New Roman"/>
                <w:color w:val="000000"/>
                <w:sz w:val="16"/>
                <w:szCs w:val="16"/>
              </w:rPr>
            </w:pPr>
            <w:r w:rsidRPr="00AF3A90">
              <w:rPr>
                <w:rFonts w:ascii="Calibri" w:eastAsia="Times New Roman" w:hAnsi="Calibri" w:cs="Times New Roman"/>
                <w:color w:val="000000"/>
                <w:sz w:val="16"/>
                <w:szCs w:val="16"/>
              </w:rPr>
              <w:t>Top 3 counties</w:t>
            </w:r>
          </w:p>
        </w:tc>
        <w:tc>
          <w:tcPr>
            <w:tcW w:w="1300" w:type="dxa"/>
            <w:tcBorders>
              <w:top w:val="nil"/>
              <w:left w:val="single" w:sz="12" w:space="0" w:color="000000"/>
              <w:bottom w:val="nil"/>
              <w:right w:val="single" w:sz="4" w:space="0" w:color="000000"/>
            </w:tcBorders>
            <w:shd w:val="clear" w:color="000000" w:fill="E7E6E6"/>
            <w:noWrap/>
            <w:vAlign w:val="center"/>
            <w:hideMark/>
          </w:tcPr>
          <w:p w14:paraId="2EC4214B"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Los Angeles County</w:t>
            </w:r>
          </w:p>
        </w:tc>
        <w:tc>
          <w:tcPr>
            <w:tcW w:w="1300" w:type="dxa"/>
            <w:tcBorders>
              <w:top w:val="nil"/>
              <w:left w:val="nil"/>
              <w:bottom w:val="nil"/>
              <w:right w:val="single" w:sz="4" w:space="0" w:color="000000"/>
            </w:tcBorders>
            <w:shd w:val="clear" w:color="000000" w:fill="E7E6E6"/>
            <w:noWrap/>
            <w:vAlign w:val="center"/>
            <w:hideMark/>
          </w:tcPr>
          <w:p w14:paraId="353E0434"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Mono County</w:t>
            </w:r>
          </w:p>
        </w:tc>
        <w:tc>
          <w:tcPr>
            <w:tcW w:w="1300" w:type="dxa"/>
            <w:tcBorders>
              <w:top w:val="nil"/>
              <w:left w:val="nil"/>
              <w:bottom w:val="nil"/>
              <w:right w:val="single" w:sz="4" w:space="0" w:color="000000"/>
            </w:tcBorders>
            <w:shd w:val="clear" w:color="000000" w:fill="E7E6E6"/>
            <w:noWrap/>
            <w:vAlign w:val="center"/>
            <w:hideMark/>
          </w:tcPr>
          <w:p w14:paraId="2733FD15"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Mono County</w:t>
            </w:r>
          </w:p>
        </w:tc>
        <w:tc>
          <w:tcPr>
            <w:tcW w:w="1300" w:type="dxa"/>
            <w:tcBorders>
              <w:top w:val="nil"/>
              <w:left w:val="nil"/>
              <w:bottom w:val="nil"/>
              <w:right w:val="single" w:sz="4" w:space="0" w:color="000000"/>
            </w:tcBorders>
            <w:shd w:val="clear" w:color="000000" w:fill="E7E6E6"/>
            <w:noWrap/>
            <w:vAlign w:val="center"/>
            <w:hideMark/>
          </w:tcPr>
          <w:p w14:paraId="1080DF54"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Mono County</w:t>
            </w:r>
          </w:p>
        </w:tc>
        <w:tc>
          <w:tcPr>
            <w:tcW w:w="1300" w:type="dxa"/>
            <w:tcBorders>
              <w:top w:val="nil"/>
              <w:left w:val="nil"/>
              <w:bottom w:val="nil"/>
              <w:right w:val="single" w:sz="4" w:space="0" w:color="000000"/>
            </w:tcBorders>
            <w:shd w:val="clear" w:color="000000" w:fill="E7E6E6"/>
            <w:noWrap/>
            <w:vAlign w:val="center"/>
            <w:hideMark/>
          </w:tcPr>
          <w:p w14:paraId="3B04650B"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Alameda County</w:t>
            </w:r>
          </w:p>
        </w:tc>
      </w:tr>
      <w:tr w:rsidR="00AF3A90" w:rsidRPr="00AF3A90" w14:paraId="3F7FA545" w14:textId="77777777" w:rsidTr="00AF3A90">
        <w:trPr>
          <w:trHeight w:val="300"/>
        </w:trPr>
        <w:tc>
          <w:tcPr>
            <w:tcW w:w="1440" w:type="dxa"/>
            <w:tcBorders>
              <w:top w:val="nil"/>
              <w:left w:val="nil"/>
              <w:bottom w:val="nil"/>
              <w:right w:val="nil"/>
            </w:tcBorders>
            <w:shd w:val="clear" w:color="auto" w:fill="auto"/>
            <w:noWrap/>
            <w:vAlign w:val="bottom"/>
            <w:hideMark/>
          </w:tcPr>
          <w:p w14:paraId="06D94D36"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auto" w:fill="auto"/>
            <w:noWrap/>
            <w:vAlign w:val="center"/>
            <w:hideMark/>
          </w:tcPr>
          <w:p w14:paraId="5973BDA6"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30,178,563</w:t>
            </w:r>
          </w:p>
        </w:tc>
        <w:tc>
          <w:tcPr>
            <w:tcW w:w="1300" w:type="dxa"/>
            <w:tcBorders>
              <w:top w:val="nil"/>
              <w:left w:val="nil"/>
              <w:bottom w:val="nil"/>
              <w:right w:val="single" w:sz="4" w:space="0" w:color="000000"/>
            </w:tcBorders>
            <w:shd w:val="clear" w:color="auto" w:fill="auto"/>
            <w:noWrap/>
            <w:vAlign w:val="center"/>
            <w:hideMark/>
          </w:tcPr>
          <w:p w14:paraId="483F698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7.24</w:t>
            </w:r>
          </w:p>
        </w:tc>
        <w:tc>
          <w:tcPr>
            <w:tcW w:w="1300" w:type="dxa"/>
            <w:tcBorders>
              <w:top w:val="nil"/>
              <w:left w:val="nil"/>
              <w:bottom w:val="nil"/>
              <w:right w:val="single" w:sz="4" w:space="0" w:color="000000"/>
            </w:tcBorders>
            <w:shd w:val="clear" w:color="auto" w:fill="auto"/>
            <w:noWrap/>
            <w:vAlign w:val="center"/>
            <w:hideMark/>
          </w:tcPr>
          <w:p w14:paraId="43BFA91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17.70</w:t>
            </w:r>
          </w:p>
        </w:tc>
        <w:tc>
          <w:tcPr>
            <w:tcW w:w="1300" w:type="dxa"/>
            <w:tcBorders>
              <w:top w:val="nil"/>
              <w:left w:val="nil"/>
              <w:bottom w:val="nil"/>
              <w:right w:val="single" w:sz="4" w:space="0" w:color="000000"/>
            </w:tcBorders>
            <w:shd w:val="clear" w:color="auto" w:fill="auto"/>
            <w:noWrap/>
            <w:vAlign w:val="center"/>
            <w:hideMark/>
          </w:tcPr>
          <w:p w14:paraId="2AC7DEA2"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30.61</w:t>
            </w:r>
          </w:p>
        </w:tc>
        <w:tc>
          <w:tcPr>
            <w:tcW w:w="1300" w:type="dxa"/>
            <w:tcBorders>
              <w:top w:val="nil"/>
              <w:left w:val="nil"/>
              <w:bottom w:val="nil"/>
              <w:right w:val="single" w:sz="4" w:space="0" w:color="000000"/>
            </w:tcBorders>
            <w:shd w:val="clear" w:color="auto" w:fill="auto"/>
            <w:noWrap/>
            <w:vAlign w:val="center"/>
            <w:hideMark/>
          </w:tcPr>
          <w:p w14:paraId="50B4B48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142021.81</w:t>
            </w:r>
          </w:p>
        </w:tc>
      </w:tr>
      <w:tr w:rsidR="00AF3A90" w:rsidRPr="00AF3A90" w14:paraId="3218D6AB" w14:textId="77777777" w:rsidTr="00AF3A90">
        <w:trPr>
          <w:trHeight w:val="300"/>
        </w:trPr>
        <w:tc>
          <w:tcPr>
            <w:tcW w:w="1440" w:type="dxa"/>
            <w:tcBorders>
              <w:top w:val="nil"/>
              <w:left w:val="nil"/>
              <w:bottom w:val="nil"/>
              <w:right w:val="nil"/>
            </w:tcBorders>
            <w:shd w:val="clear" w:color="auto" w:fill="auto"/>
            <w:noWrap/>
            <w:vAlign w:val="bottom"/>
            <w:hideMark/>
          </w:tcPr>
          <w:p w14:paraId="1EF4214F"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000000" w:fill="E7E6E6"/>
            <w:noWrap/>
            <w:vAlign w:val="center"/>
            <w:hideMark/>
          </w:tcPr>
          <w:p w14:paraId="16AE93FE"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San Diego County</w:t>
            </w:r>
          </w:p>
        </w:tc>
        <w:tc>
          <w:tcPr>
            <w:tcW w:w="1300" w:type="dxa"/>
            <w:tcBorders>
              <w:top w:val="nil"/>
              <w:left w:val="nil"/>
              <w:bottom w:val="nil"/>
              <w:right w:val="single" w:sz="4" w:space="0" w:color="000000"/>
            </w:tcBorders>
            <w:shd w:val="clear" w:color="000000" w:fill="E7E6E6"/>
            <w:noWrap/>
            <w:vAlign w:val="center"/>
            <w:hideMark/>
          </w:tcPr>
          <w:p w14:paraId="427024E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Alameda County</w:t>
            </w:r>
          </w:p>
        </w:tc>
        <w:tc>
          <w:tcPr>
            <w:tcW w:w="1300" w:type="dxa"/>
            <w:tcBorders>
              <w:top w:val="nil"/>
              <w:left w:val="nil"/>
              <w:bottom w:val="nil"/>
              <w:right w:val="single" w:sz="4" w:space="0" w:color="000000"/>
            </w:tcBorders>
            <w:shd w:val="clear" w:color="000000" w:fill="E7E6E6"/>
            <w:noWrap/>
            <w:vAlign w:val="center"/>
            <w:hideMark/>
          </w:tcPr>
          <w:p w14:paraId="6344A382"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Alameda County</w:t>
            </w:r>
          </w:p>
        </w:tc>
        <w:tc>
          <w:tcPr>
            <w:tcW w:w="1300" w:type="dxa"/>
            <w:tcBorders>
              <w:top w:val="nil"/>
              <w:left w:val="nil"/>
              <w:bottom w:val="nil"/>
              <w:right w:val="single" w:sz="4" w:space="0" w:color="000000"/>
            </w:tcBorders>
            <w:shd w:val="clear" w:color="000000" w:fill="E7E6E6"/>
            <w:noWrap/>
            <w:vAlign w:val="center"/>
            <w:hideMark/>
          </w:tcPr>
          <w:p w14:paraId="5B419A27"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Alameda County</w:t>
            </w:r>
          </w:p>
        </w:tc>
        <w:tc>
          <w:tcPr>
            <w:tcW w:w="1300" w:type="dxa"/>
            <w:tcBorders>
              <w:top w:val="nil"/>
              <w:left w:val="nil"/>
              <w:bottom w:val="nil"/>
              <w:right w:val="single" w:sz="4" w:space="0" w:color="000000"/>
            </w:tcBorders>
            <w:shd w:val="clear" w:color="000000" w:fill="E7E6E6"/>
            <w:noWrap/>
            <w:vAlign w:val="center"/>
            <w:hideMark/>
          </w:tcPr>
          <w:p w14:paraId="7EC3A18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Los Angeles County</w:t>
            </w:r>
          </w:p>
        </w:tc>
      </w:tr>
      <w:tr w:rsidR="00AF3A90" w:rsidRPr="00AF3A90" w14:paraId="727C38C2" w14:textId="77777777" w:rsidTr="00AF3A90">
        <w:trPr>
          <w:trHeight w:val="300"/>
        </w:trPr>
        <w:tc>
          <w:tcPr>
            <w:tcW w:w="1440" w:type="dxa"/>
            <w:tcBorders>
              <w:top w:val="nil"/>
              <w:left w:val="nil"/>
              <w:bottom w:val="nil"/>
              <w:right w:val="nil"/>
            </w:tcBorders>
            <w:shd w:val="clear" w:color="auto" w:fill="auto"/>
            <w:noWrap/>
            <w:vAlign w:val="bottom"/>
            <w:hideMark/>
          </w:tcPr>
          <w:p w14:paraId="7DF02620"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auto" w:fill="auto"/>
            <w:noWrap/>
            <w:vAlign w:val="center"/>
            <w:hideMark/>
          </w:tcPr>
          <w:p w14:paraId="00F388D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10,522,307</w:t>
            </w:r>
          </w:p>
        </w:tc>
        <w:tc>
          <w:tcPr>
            <w:tcW w:w="1300" w:type="dxa"/>
            <w:tcBorders>
              <w:top w:val="nil"/>
              <w:left w:val="nil"/>
              <w:bottom w:val="nil"/>
              <w:right w:val="single" w:sz="4" w:space="0" w:color="000000"/>
            </w:tcBorders>
            <w:shd w:val="clear" w:color="auto" w:fill="auto"/>
            <w:noWrap/>
            <w:vAlign w:val="center"/>
            <w:hideMark/>
          </w:tcPr>
          <w:p w14:paraId="19D4A90C"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6.20</w:t>
            </w:r>
          </w:p>
        </w:tc>
        <w:tc>
          <w:tcPr>
            <w:tcW w:w="1300" w:type="dxa"/>
            <w:tcBorders>
              <w:top w:val="nil"/>
              <w:left w:val="nil"/>
              <w:bottom w:val="nil"/>
              <w:right w:val="single" w:sz="4" w:space="0" w:color="000000"/>
            </w:tcBorders>
            <w:shd w:val="clear" w:color="auto" w:fill="auto"/>
            <w:noWrap/>
            <w:vAlign w:val="center"/>
            <w:hideMark/>
          </w:tcPr>
          <w:p w14:paraId="0E65F327"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11.69</w:t>
            </w:r>
          </w:p>
        </w:tc>
        <w:tc>
          <w:tcPr>
            <w:tcW w:w="1300" w:type="dxa"/>
            <w:tcBorders>
              <w:top w:val="nil"/>
              <w:left w:val="nil"/>
              <w:bottom w:val="nil"/>
              <w:right w:val="single" w:sz="4" w:space="0" w:color="000000"/>
            </w:tcBorders>
            <w:shd w:val="clear" w:color="auto" w:fill="auto"/>
            <w:noWrap/>
            <w:vAlign w:val="center"/>
            <w:hideMark/>
          </w:tcPr>
          <w:p w14:paraId="782DCA36"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24.67</w:t>
            </w:r>
          </w:p>
        </w:tc>
        <w:tc>
          <w:tcPr>
            <w:tcW w:w="1300" w:type="dxa"/>
            <w:tcBorders>
              <w:top w:val="nil"/>
              <w:left w:val="nil"/>
              <w:bottom w:val="nil"/>
              <w:right w:val="single" w:sz="4" w:space="0" w:color="000000"/>
            </w:tcBorders>
            <w:shd w:val="clear" w:color="auto" w:fill="auto"/>
            <w:noWrap/>
            <w:vAlign w:val="center"/>
            <w:hideMark/>
          </w:tcPr>
          <w:p w14:paraId="0FB3742A"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97665.25</w:t>
            </w:r>
          </w:p>
        </w:tc>
      </w:tr>
      <w:tr w:rsidR="00AF3A90" w:rsidRPr="00AF3A90" w14:paraId="3AD7A239" w14:textId="77777777" w:rsidTr="00AF3A90">
        <w:trPr>
          <w:trHeight w:val="300"/>
        </w:trPr>
        <w:tc>
          <w:tcPr>
            <w:tcW w:w="1440" w:type="dxa"/>
            <w:tcBorders>
              <w:top w:val="nil"/>
              <w:left w:val="nil"/>
              <w:bottom w:val="nil"/>
              <w:right w:val="nil"/>
            </w:tcBorders>
            <w:shd w:val="clear" w:color="auto" w:fill="auto"/>
            <w:noWrap/>
            <w:vAlign w:val="bottom"/>
            <w:hideMark/>
          </w:tcPr>
          <w:p w14:paraId="229A71F3"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000000" w:fill="E7E6E6"/>
            <w:noWrap/>
            <w:vAlign w:val="center"/>
            <w:hideMark/>
          </w:tcPr>
          <w:p w14:paraId="1A123A57"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Alameda County</w:t>
            </w:r>
          </w:p>
        </w:tc>
        <w:tc>
          <w:tcPr>
            <w:tcW w:w="1300" w:type="dxa"/>
            <w:tcBorders>
              <w:top w:val="nil"/>
              <w:left w:val="nil"/>
              <w:bottom w:val="nil"/>
              <w:right w:val="single" w:sz="4" w:space="0" w:color="000000"/>
            </w:tcBorders>
            <w:shd w:val="clear" w:color="000000" w:fill="E7E6E6"/>
            <w:noWrap/>
            <w:vAlign w:val="center"/>
            <w:hideMark/>
          </w:tcPr>
          <w:p w14:paraId="4854E4E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Placer County</w:t>
            </w:r>
          </w:p>
        </w:tc>
        <w:tc>
          <w:tcPr>
            <w:tcW w:w="1300" w:type="dxa"/>
            <w:tcBorders>
              <w:top w:val="nil"/>
              <w:left w:val="nil"/>
              <w:bottom w:val="nil"/>
              <w:right w:val="single" w:sz="4" w:space="0" w:color="000000"/>
            </w:tcBorders>
            <w:shd w:val="clear" w:color="000000" w:fill="E7E6E6"/>
            <w:noWrap/>
            <w:vAlign w:val="center"/>
            <w:hideMark/>
          </w:tcPr>
          <w:p w14:paraId="7BDDA4AA"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Monterey County</w:t>
            </w:r>
          </w:p>
        </w:tc>
        <w:tc>
          <w:tcPr>
            <w:tcW w:w="1300" w:type="dxa"/>
            <w:tcBorders>
              <w:top w:val="nil"/>
              <w:left w:val="nil"/>
              <w:bottom w:val="nil"/>
              <w:right w:val="single" w:sz="4" w:space="0" w:color="000000"/>
            </w:tcBorders>
            <w:shd w:val="clear" w:color="000000" w:fill="E7E6E6"/>
            <w:noWrap/>
            <w:vAlign w:val="center"/>
            <w:hideMark/>
          </w:tcPr>
          <w:p w14:paraId="0103038D"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San Mateo County</w:t>
            </w:r>
          </w:p>
        </w:tc>
        <w:tc>
          <w:tcPr>
            <w:tcW w:w="1300" w:type="dxa"/>
            <w:tcBorders>
              <w:top w:val="nil"/>
              <w:left w:val="nil"/>
              <w:bottom w:val="nil"/>
              <w:right w:val="single" w:sz="4" w:space="0" w:color="000000"/>
            </w:tcBorders>
            <w:shd w:val="clear" w:color="000000" w:fill="E7E6E6"/>
            <w:noWrap/>
            <w:vAlign w:val="center"/>
            <w:hideMark/>
          </w:tcPr>
          <w:p w14:paraId="6BABDA0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San Mateo County</w:t>
            </w:r>
          </w:p>
        </w:tc>
      </w:tr>
      <w:tr w:rsidR="00AF3A90" w:rsidRPr="00AF3A90" w14:paraId="745D763C" w14:textId="77777777" w:rsidTr="00AF3A90">
        <w:trPr>
          <w:trHeight w:val="315"/>
        </w:trPr>
        <w:tc>
          <w:tcPr>
            <w:tcW w:w="1440" w:type="dxa"/>
            <w:tcBorders>
              <w:top w:val="nil"/>
              <w:left w:val="nil"/>
              <w:bottom w:val="nil"/>
              <w:right w:val="nil"/>
            </w:tcBorders>
            <w:shd w:val="clear" w:color="auto" w:fill="auto"/>
            <w:noWrap/>
            <w:vAlign w:val="bottom"/>
            <w:hideMark/>
          </w:tcPr>
          <w:p w14:paraId="7D7730C1"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single" w:sz="12" w:space="0" w:color="000000"/>
              <w:right w:val="single" w:sz="4" w:space="0" w:color="000000"/>
            </w:tcBorders>
            <w:shd w:val="clear" w:color="auto" w:fill="auto"/>
            <w:noWrap/>
            <w:vAlign w:val="center"/>
            <w:hideMark/>
          </w:tcPr>
          <w:p w14:paraId="60966A5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9,515,461</w:t>
            </w:r>
          </w:p>
        </w:tc>
        <w:tc>
          <w:tcPr>
            <w:tcW w:w="1300" w:type="dxa"/>
            <w:tcBorders>
              <w:top w:val="nil"/>
              <w:left w:val="nil"/>
              <w:bottom w:val="single" w:sz="12" w:space="0" w:color="000000"/>
              <w:right w:val="single" w:sz="4" w:space="0" w:color="000000"/>
            </w:tcBorders>
            <w:shd w:val="clear" w:color="auto" w:fill="auto"/>
            <w:noWrap/>
            <w:vAlign w:val="center"/>
            <w:hideMark/>
          </w:tcPr>
          <w:p w14:paraId="0579E911"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5.14</w:t>
            </w:r>
          </w:p>
        </w:tc>
        <w:tc>
          <w:tcPr>
            <w:tcW w:w="1300" w:type="dxa"/>
            <w:tcBorders>
              <w:top w:val="nil"/>
              <w:left w:val="nil"/>
              <w:bottom w:val="single" w:sz="12" w:space="0" w:color="000000"/>
              <w:right w:val="single" w:sz="4" w:space="0" w:color="000000"/>
            </w:tcBorders>
            <w:shd w:val="clear" w:color="auto" w:fill="auto"/>
            <w:noWrap/>
            <w:vAlign w:val="center"/>
            <w:hideMark/>
          </w:tcPr>
          <w:p w14:paraId="30EEEEC5"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11.02</w:t>
            </w:r>
          </w:p>
        </w:tc>
        <w:tc>
          <w:tcPr>
            <w:tcW w:w="1300" w:type="dxa"/>
            <w:tcBorders>
              <w:top w:val="nil"/>
              <w:left w:val="nil"/>
              <w:bottom w:val="single" w:sz="12" w:space="0" w:color="000000"/>
              <w:right w:val="single" w:sz="4" w:space="0" w:color="000000"/>
            </w:tcBorders>
            <w:shd w:val="clear" w:color="auto" w:fill="auto"/>
            <w:noWrap/>
            <w:vAlign w:val="center"/>
            <w:hideMark/>
          </w:tcPr>
          <w:p w14:paraId="594ABAE1"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23.83</w:t>
            </w:r>
          </w:p>
        </w:tc>
        <w:tc>
          <w:tcPr>
            <w:tcW w:w="1300" w:type="dxa"/>
            <w:tcBorders>
              <w:top w:val="nil"/>
              <w:left w:val="nil"/>
              <w:bottom w:val="single" w:sz="12" w:space="0" w:color="000000"/>
              <w:right w:val="single" w:sz="4" w:space="0" w:color="000000"/>
            </w:tcBorders>
            <w:shd w:val="clear" w:color="auto" w:fill="auto"/>
            <w:noWrap/>
            <w:vAlign w:val="center"/>
            <w:hideMark/>
          </w:tcPr>
          <w:p w14:paraId="22F0363D"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20735.17</w:t>
            </w:r>
          </w:p>
        </w:tc>
      </w:tr>
      <w:tr w:rsidR="00AF3A90" w:rsidRPr="00AF3A90" w14:paraId="12B20DFA" w14:textId="77777777" w:rsidTr="00AF3A90">
        <w:trPr>
          <w:trHeight w:val="315"/>
        </w:trPr>
        <w:tc>
          <w:tcPr>
            <w:tcW w:w="1440" w:type="dxa"/>
            <w:tcBorders>
              <w:top w:val="nil"/>
              <w:left w:val="nil"/>
              <w:bottom w:val="nil"/>
              <w:right w:val="nil"/>
            </w:tcBorders>
            <w:shd w:val="clear" w:color="auto" w:fill="auto"/>
            <w:noWrap/>
            <w:vAlign w:val="bottom"/>
            <w:hideMark/>
          </w:tcPr>
          <w:p w14:paraId="408DBEDA" w14:textId="77777777" w:rsidR="00AF3A90" w:rsidRPr="00AF3A90" w:rsidRDefault="00AF3A90" w:rsidP="00AF3A90">
            <w:pPr>
              <w:spacing w:after="0" w:line="240" w:lineRule="auto"/>
              <w:rPr>
                <w:rFonts w:ascii="Calibri" w:eastAsia="Times New Roman" w:hAnsi="Calibri" w:cs="Times New Roman"/>
                <w:color w:val="000000"/>
                <w:sz w:val="16"/>
                <w:szCs w:val="16"/>
              </w:rPr>
            </w:pPr>
            <w:r w:rsidRPr="00AF3A90">
              <w:rPr>
                <w:rFonts w:ascii="Calibri" w:eastAsia="Times New Roman" w:hAnsi="Calibri" w:cs="Times New Roman"/>
                <w:color w:val="000000"/>
                <w:sz w:val="16"/>
                <w:szCs w:val="16"/>
              </w:rPr>
              <w:t>Bottom 3 counties</w:t>
            </w:r>
          </w:p>
        </w:tc>
        <w:tc>
          <w:tcPr>
            <w:tcW w:w="1300" w:type="dxa"/>
            <w:tcBorders>
              <w:top w:val="nil"/>
              <w:left w:val="single" w:sz="12" w:space="0" w:color="000000"/>
              <w:bottom w:val="nil"/>
              <w:right w:val="single" w:sz="4" w:space="0" w:color="000000"/>
            </w:tcBorders>
            <w:shd w:val="clear" w:color="auto" w:fill="auto"/>
            <w:noWrap/>
            <w:vAlign w:val="center"/>
            <w:hideMark/>
          </w:tcPr>
          <w:p w14:paraId="18DF9022"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 </w:t>
            </w:r>
          </w:p>
        </w:tc>
        <w:tc>
          <w:tcPr>
            <w:tcW w:w="1300" w:type="dxa"/>
            <w:tcBorders>
              <w:top w:val="nil"/>
              <w:left w:val="nil"/>
              <w:bottom w:val="nil"/>
              <w:right w:val="single" w:sz="4" w:space="0" w:color="000000"/>
            </w:tcBorders>
            <w:shd w:val="clear" w:color="auto" w:fill="auto"/>
            <w:noWrap/>
            <w:vAlign w:val="center"/>
            <w:hideMark/>
          </w:tcPr>
          <w:p w14:paraId="53A92125"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 </w:t>
            </w:r>
          </w:p>
        </w:tc>
        <w:tc>
          <w:tcPr>
            <w:tcW w:w="1300" w:type="dxa"/>
            <w:tcBorders>
              <w:top w:val="nil"/>
              <w:left w:val="nil"/>
              <w:bottom w:val="nil"/>
              <w:right w:val="single" w:sz="4" w:space="0" w:color="000000"/>
            </w:tcBorders>
            <w:shd w:val="clear" w:color="auto" w:fill="auto"/>
            <w:noWrap/>
            <w:vAlign w:val="center"/>
            <w:hideMark/>
          </w:tcPr>
          <w:p w14:paraId="1A697C82"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 </w:t>
            </w:r>
          </w:p>
        </w:tc>
        <w:tc>
          <w:tcPr>
            <w:tcW w:w="1300" w:type="dxa"/>
            <w:tcBorders>
              <w:top w:val="nil"/>
              <w:left w:val="nil"/>
              <w:bottom w:val="nil"/>
              <w:right w:val="single" w:sz="4" w:space="0" w:color="000000"/>
            </w:tcBorders>
            <w:shd w:val="clear" w:color="auto" w:fill="auto"/>
            <w:noWrap/>
            <w:vAlign w:val="center"/>
            <w:hideMark/>
          </w:tcPr>
          <w:p w14:paraId="5BDA4890"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 </w:t>
            </w:r>
          </w:p>
        </w:tc>
        <w:tc>
          <w:tcPr>
            <w:tcW w:w="1300" w:type="dxa"/>
            <w:tcBorders>
              <w:top w:val="nil"/>
              <w:left w:val="nil"/>
              <w:bottom w:val="nil"/>
              <w:right w:val="single" w:sz="4" w:space="0" w:color="000000"/>
            </w:tcBorders>
            <w:shd w:val="clear" w:color="auto" w:fill="auto"/>
            <w:noWrap/>
            <w:vAlign w:val="center"/>
            <w:hideMark/>
          </w:tcPr>
          <w:p w14:paraId="601EA52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 </w:t>
            </w:r>
          </w:p>
        </w:tc>
      </w:tr>
      <w:tr w:rsidR="00AF3A90" w:rsidRPr="00AF3A90" w14:paraId="251AA285" w14:textId="77777777" w:rsidTr="00AF3A90">
        <w:trPr>
          <w:trHeight w:val="300"/>
        </w:trPr>
        <w:tc>
          <w:tcPr>
            <w:tcW w:w="1440" w:type="dxa"/>
            <w:tcBorders>
              <w:top w:val="nil"/>
              <w:left w:val="nil"/>
              <w:bottom w:val="nil"/>
              <w:right w:val="nil"/>
            </w:tcBorders>
            <w:shd w:val="clear" w:color="auto" w:fill="auto"/>
            <w:noWrap/>
            <w:vAlign w:val="bottom"/>
            <w:hideMark/>
          </w:tcPr>
          <w:p w14:paraId="53CEF6A0"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000000" w:fill="E7E6E6"/>
            <w:noWrap/>
            <w:vAlign w:val="center"/>
            <w:hideMark/>
          </w:tcPr>
          <w:p w14:paraId="45D84AEA"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Glenn County</w:t>
            </w:r>
          </w:p>
        </w:tc>
        <w:tc>
          <w:tcPr>
            <w:tcW w:w="1300" w:type="dxa"/>
            <w:tcBorders>
              <w:top w:val="nil"/>
              <w:left w:val="nil"/>
              <w:bottom w:val="nil"/>
              <w:right w:val="single" w:sz="4" w:space="0" w:color="000000"/>
            </w:tcBorders>
            <w:shd w:val="clear" w:color="000000" w:fill="E7E6E6"/>
            <w:noWrap/>
            <w:vAlign w:val="center"/>
            <w:hideMark/>
          </w:tcPr>
          <w:p w14:paraId="15BED757"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Napa County</w:t>
            </w:r>
          </w:p>
        </w:tc>
        <w:tc>
          <w:tcPr>
            <w:tcW w:w="1300" w:type="dxa"/>
            <w:tcBorders>
              <w:top w:val="nil"/>
              <w:left w:val="nil"/>
              <w:bottom w:val="nil"/>
              <w:right w:val="single" w:sz="4" w:space="0" w:color="000000"/>
            </w:tcBorders>
            <w:shd w:val="clear" w:color="000000" w:fill="E7E6E6"/>
            <w:noWrap/>
            <w:vAlign w:val="center"/>
            <w:hideMark/>
          </w:tcPr>
          <w:p w14:paraId="5557E066"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Stanislaus County</w:t>
            </w:r>
          </w:p>
        </w:tc>
        <w:tc>
          <w:tcPr>
            <w:tcW w:w="1300" w:type="dxa"/>
            <w:tcBorders>
              <w:top w:val="nil"/>
              <w:left w:val="nil"/>
              <w:bottom w:val="nil"/>
              <w:right w:val="single" w:sz="4" w:space="0" w:color="000000"/>
            </w:tcBorders>
            <w:shd w:val="clear" w:color="000000" w:fill="E7E6E6"/>
            <w:noWrap/>
            <w:vAlign w:val="center"/>
            <w:hideMark/>
          </w:tcPr>
          <w:p w14:paraId="274880F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Napa County</w:t>
            </w:r>
          </w:p>
        </w:tc>
        <w:tc>
          <w:tcPr>
            <w:tcW w:w="1300" w:type="dxa"/>
            <w:tcBorders>
              <w:top w:val="nil"/>
              <w:left w:val="nil"/>
              <w:bottom w:val="nil"/>
              <w:right w:val="single" w:sz="4" w:space="0" w:color="000000"/>
            </w:tcBorders>
            <w:shd w:val="clear" w:color="000000" w:fill="E7E6E6"/>
            <w:noWrap/>
            <w:vAlign w:val="center"/>
            <w:hideMark/>
          </w:tcPr>
          <w:p w14:paraId="2387A03A"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Plumas County</w:t>
            </w:r>
          </w:p>
        </w:tc>
      </w:tr>
      <w:tr w:rsidR="00AF3A90" w:rsidRPr="00AF3A90" w14:paraId="0E827236" w14:textId="77777777" w:rsidTr="00AF3A90">
        <w:trPr>
          <w:trHeight w:val="300"/>
        </w:trPr>
        <w:tc>
          <w:tcPr>
            <w:tcW w:w="1440" w:type="dxa"/>
            <w:tcBorders>
              <w:top w:val="nil"/>
              <w:left w:val="nil"/>
              <w:bottom w:val="nil"/>
              <w:right w:val="nil"/>
            </w:tcBorders>
            <w:shd w:val="clear" w:color="auto" w:fill="auto"/>
            <w:noWrap/>
            <w:vAlign w:val="bottom"/>
            <w:hideMark/>
          </w:tcPr>
          <w:p w14:paraId="09D98CCE"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auto" w:fill="auto"/>
            <w:noWrap/>
            <w:vAlign w:val="center"/>
            <w:hideMark/>
          </w:tcPr>
          <w:p w14:paraId="79FB6F0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68,183</w:t>
            </w:r>
          </w:p>
        </w:tc>
        <w:tc>
          <w:tcPr>
            <w:tcW w:w="1300" w:type="dxa"/>
            <w:tcBorders>
              <w:top w:val="nil"/>
              <w:left w:val="nil"/>
              <w:bottom w:val="nil"/>
              <w:right w:val="single" w:sz="4" w:space="0" w:color="000000"/>
            </w:tcBorders>
            <w:shd w:val="clear" w:color="auto" w:fill="auto"/>
            <w:noWrap/>
            <w:vAlign w:val="center"/>
            <w:hideMark/>
          </w:tcPr>
          <w:p w14:paraId="3DE08371"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1.64</w:t>
            </w:r>
          </w:p>
        </w:tc>
        <w:tc>
          <w:tcPr>
            <w:tcW w:w="1300" w:type="dxa"/>
            <w:tcBorders>
              <w:top w:val="nil"/>
              <w:left w:val="nil"/>
              <w:bottom w:val="nil"/>
              <w:right w:val="single" w:sz="4" w:space="0" w:color="000000"/>
            </w:tcBorders>
            <w:shd w:val="clear" w:color="auto" w:fill="auto"/>
            <w:noWrap/>
            <w:vAlign w:val="center"/>
            <w:hideMark/>
          </w:tcPr>
          <w:p w14:paraId="691F5C97"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3.21</w:t>
            </w:r>
          </w:p>
        </w:tc>
        <w:tc>
          <w:tcPr>
            <w:tcW w:w="1300" w:type="dxa"/>
            <w:tcBorders>
              <w:top w:val="nil"/>
              <w:left w:val="nil"/>
              <w:bottom w:val="nil"/>
              <w:right w:val="single" w:sz="4" w:space="0" w:color="000000"/>
            </w:tcBorders>
            <w:shd w:val="clear" w:color="auto" w:fill="auto"/>
            <w:noWrap/>
            <w:vAlign w:val="center"/>
            <w:hideMark/>
          </w:tcPr>
          <w:p w14:paraId="73300530"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5.81</w:t>
            </w:r>
          </w:p>
        </w:tc>
        <w:tc>
          <w:tcPr>
            <w:tcW w:w="1300" w:type="dxa"/>
            <w:tcBorders>
              <w:top w:val="nil"/>
              <w:left w:val="nil"/>
              <w:bottom w:val="nil"/>
              <w:right w:val="single" w:sz="4" w:space="0" w:color="000000"/>
            </w:tcBorders>
            <w:shd w:val="clear" w:color="auto" w:fill="auto"/>
            <w:noWrap/>
            <w:vAlign w:val="center"/>
            <w:hideMark/>
          </w:tcPr>
          <w:p w14:paraId="1443F7B4"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1296.98</w:t>
            </w:r>
          </w:p>
        </w:tc>
      </w:tr>
      <w:tr w:rsidR="00AF3A90" w:rsidRPr="00AF3A90" w14:paraId="3C236C01" w14:textId="77777777" w:rsidTr="00AF3A90">
        <w:trPr>
          <w:trHeight w:val="300"/>
        </w:trPr>
        <w:tc>
          <w:tcPr>
            <w:tcW w:w="1440" w:type="dxa"/>
            <w:tcBorders>
              <w:top w:val="nil"/>
              <w:left w:val="nil"/>
              <w:bottom w:val="nil"/>
              <w:right w:val="nil"/>
            </w:tcBorders>
            <w:shd w:val="clear" w:color="auto" w:fill="auto"/>
            <w:noWrap/>
            <w:vAlign w:val="bottom"/>
            <w:hideMark/>
          </w:tcPr>
          <w:p w14:paraId="3D642F79"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000000" w:fill="E7E6E6"/>
            <w:noWrap/>
            <w:vAlign w:val="center"/>
            <w:hideMark/>
          </w:tcPr>
          <w:p w14:paraId="477E1517"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Modoc County</w:t>
            </w:r>
          </w:p>
        </w:tc>
        <w:tc>
          <w:tcPr>
            <w:tcW w:w="1300" w:type="dxa"/>
            <w:tcBorders>
              <w:top w:val="nil"/>
              <w:left w:val="nil"/>
              <w:bottom w:val="nil"/>
              <w:right w:val="single" w:sz="4" w:space="0" w:color="000000"/>
            </w:tcBorders>
            <w:shd w:val="clear" w:color="000000" w:fill="E7E6E6"/>
            <w:noWrap/>
            <w:vAlign w:val="center"/>
            <w:hideMark/>
          </w:tcPr>
          <w:p w14:paraId="4AFBEEEB"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Stanislaus County</w:t>
            </w:r>
          </w:p>
        </w:tc>
        <w:tc>
          <w:tcPr>
            <w:tcW w:w="1300" w:type="dxa"/>
            <w:tcBorders>
              <w:top w:val="nil"/>
              <w:left w:val="nil"/>
              <w:bottom w:val="nil"/>
              <w:right w:val="single" w:sz="4" w:space="0" w:color="000000"/>
            </w:tcBorders>
            <w:shd w:val="clear" w:color="000000" w:fill="E7E6E6"/>
            <w:noWrap/>
            <w:vAlign w:val="center"/>
            <w:hideMark/>
          </w:tcPr>
          <w:p w14:paraId="3E0985DD"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Napa County</w:t>
            </w:r>
          </w:p>
        </w:tc>
        <w:tc>
          <w:tcPr>
            <w:tcW w:w="1300" w:type="dxa"/>
            <w:tcBorders>
              <w:top w:val="nil"/>
              <w:left w:val="nil"/>
              <w:bottom w:val="nil"/>
              <w:right w:val="single" w:sz="4" w:space="0" w:color="000000"/>
            </w:tcBorders>
            <w:shd w:val="clear" w:color="000000" w:fill="E7E6E6"/>
            <w:noWrap/>
            <w:vAlign w:val="center"/>
            <w:hideMark/>
          </w:tcPr>
          <w:p w14:paraId="0E61369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Sierra County</w:t>
            </w:r>
          </w:p>
        </w:tc>
        <w:tc>
          <w:tcPr>
            <w:tcW w:w="1300" w:type="dxa"/>
            <w:tcBorders>
              <w:top w:val="nil"/>
              <w:left w:val="nil"/>
              <w:bottom w:val="nil"/>
              <w:right w:val="single" w:sz="4" w:space="0" w:color="000000"/>
            </w:tcBorders>
            <w:shd w:val="clear" w:color="000000" w:fill="E7E6E6"/>
            <w:noWrap/>
            <w:vAlign w:val="center"/>
            <w:hideMark/>
          </w:tcPr>
          <w:p w14:paraId="4279223E"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Modoc County</w:t>
            </w:r>
          </w:p>
        </w:tc>
      </w:tr>
      <w:tr w:rsidR="00AF3A90" w:rsidRPr="00AF3A90" w14:paraId="7A57BFDF" w14:textId="77777777" w:rsidTr="00AF3A90">
        <w:trPr>
          <w:trHeight w:val="300"/>
        </w:trPr>
        <w:tc>
          <w:tcPr>
            <w:tcW w:w="1440" w:type="dxa"/>
            <w:tcBorders>
              <w:top w:val="nil"/>
              <w:left w:val="nil"/>
              <w:bottom w:val="nil"/>
              <w:right w:val="nil"/>
            </w:tcBorders>
            <w:shd w:val="clear" w:color="auto" w:fill="auto"/>
            <w:noWrap/>
            <w:vAlign w:val="bottom"/>
            <w:hideMark/>
          </w:tcPr>
          <w:p w14:paraId="35F34725"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auto" w:fill="auto"/>
            <w:noWrap/>
            <w:vAlign w:val="center"/>
            <w:hideMark/>
          </w:tcPr>
          <w:p w14:paraId="50FD15AE"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35,749</w:t>
            </w:r>
          </w:p>
        </w:tc>
        <w:tc>
          <w:tcPr>
            <w:tcW w:w="1300" w:type="dxa"/>
            <w:tcBorders>
              <w:top w:val="nil"/>
              <w:left w:val="nil"/>
              <w:bottom w:val="nil"/>
              <w:right w:val="single" w:sz="4" w:space="0" w:color="000000"/>
            </w:tcBorders>
            <w:shd w:val="clear" w:color="auto" w:fill="auto"/>
            <w:noWrap/>
            <w:vAlign w:val="center"/>
            <w:hideMark/>
          </w:tcPr>
          <w:p w14:paraId="183599BE"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1.33</w:t>
            </w:r>
          </w:p>
        </w:tc>
        <w:tc>
          <w:tcPr>
            <w:tcW w:w="1300" w:type="dxa"/>
            <w:tcBorders>
              <w:top w:val="nil"/>
              <w:left w:val="nil"/>
              <w:bottom w:val="nil"/>
              <w:right w:val="single" w:sz="4" w:space="0" w:color="000000"/>
            </w:tcBorders>
            <w:shd w:val="clear" w:color="auto" w:fill="auto"/>
            <w:noWrap/>
            <w:vAlign w:val="center"/>
            <w:hideMark/>
          </w:tcPr>
          <w:p w14:paraId="5B57C63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3.21</w:t>
            </w:r>
          </w:p>
        </w:tc>
        <w:tc>
          <w:tcPr>
            <w:tcW w:w="1300" w:type="dxa"/>
            <w:tcBorders>
              <w:top w:val="nil"/>
              <w:left w:val="nil"/>
              <w:bottom w:val="nil"/>
              <w:right w:val="single" w:sz="4" w:space="0" w:color="000000"/>
            </w:tcBorders>
            <w:shd w:val="clear" w:color="auto" w:fill="auto"/>
            <w:noWrap/>
            <w:vAlign w:val="center"/>
            <w:hideMark/>
          </w:tcPr>
          <w:p w14:paraId="515C3506"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4.85</w:t>
            </w:r>
          </w:p>
        </w:tc>
        <w:tc>
          <w:tcPr>
            <w:tcW w:w="1300" w:type="dxa"/>
            <w:tcBorders>
              <w:top w:val="nil"/>
              <w:left w:val="nil"/>
              <w:bottom w:val="nil"/>
              <w:right w:val="single" w:sz="4" w:space="0" w:color="000000"/>
            </w:tcBorders>
            <w:shd w:val="clear" w:color="auto" w:fill="auto"/>
            <w:noWrap/>
            <w:vAlign w:val="center"/>
            <w:hideMark/>
          </w:tcPr>
          <w:p w14:paraId="596B097C"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1083.30</w:t>
            </w:r>
          </w:p>
        </w:tc>
      </w:tr>
      <w:tr w:rsidR="00AF3A90" w:rsidRPr="00AF3A90" w14:paraId="3ABDAC8A" w14:textId="77777777" w:rsidTr="00AF3A90">
        <w:trPr>
          <w:trHeight w:val="300"/>
        </w:trPr>
        <w:tc>
          <w:tcPr>
            <w:tcW w:w="1440" w:type="dxa"/>
            <w:tcBorders>
              <w:top w:val="nil"/>
              <w:left w:val="nil"/>
              <w:bottom w:val="nil"/>
              <w:right w:val="nil"/>
            </w:tcBorders>
            <w:shd w:val="clear" w:color="auto" w:fill="auto"/>
            <w:noWrap/>
            <w:vAlign w:val="bottom"/>
            <w:hideMark/>
          </w:tcPr>
          <w:p w14:paraId="1368C873"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nil"/>
              <w:right w:val="single" w:sz="4" w:space="0" w:color="000000"/>
            </w:tcBorders>
            <w:shd w:val="clear" w:color="000000" w:fill="E7E6E6"/>
            <w:noWrap/>
            <w:vAlign w:val="center"/>
            <w:hideMark/>
          </w:tcPr>
          <w:p w14:paraId="35DE8FC3"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Sierra County</w:t>
            </w:r>
          </w:p>
        </w:tc>
        <w:tc>
          <w:tcPr>
            <w:tcW w:w="1300" w:type="dxa"/>
            <w:tcBorders>
              <w:top w:val="nil"/>
              <w:left w:val="nil"/>
              <w:bottom w:val="nil"/>
              <w:right w:val="single" w:sz="4" w:space="0" w:color="000000"/>
            </w:tcBorders>
            <w:shd w:val="clear" w:color="000000" w:fill="E7E6E6"/>
            <w:noWrap/>
            <w:vAlign w:val="center"/>
            <w:hideMark/>
          </w:tcPr>
          <w:p w14:paraId="363DF73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Tulare County</w:t>
            </w:r>
          </w:p>
        </w:tc>
        <w:tc>
          <w:tcPr>
            <w:tcW w:w="1300" w:type="dxa"/>
            <w:tcBorders>
              <w:top w:val="nil"/>
              <w:left w:val="nil"/>
              <w:bottom w:val="nil"/>
              <w:right w:val="single" w:sz="4" w:space="0" w:color="000000"/>
            </w:tcBorders>
            <w:shd w:val="clear" w:color="000000" w:fill="E7E6E6"/>
            <w:noWrap/>
            <w:vAlign w:val="center"/>
            <w:hideMark/>
          </w:tcPr>
          <w:p w14:paraId="0241EED9"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El Dorado County</w:t>
            </w:r>
          </w:p>
        </w:tc>
        <w:tc>
          <w:tcPr>
            <w:tcW w:w="1300" w:type="dxa"/>
            <w:tcBorders>
              <w:top w:val="nil"/>
              <w:left w:val="nil"/>
              <w:bottom w:val="nil"/>
              <w:right w:val="single" w:sz="4" w:space="0" w:color="000000"/>
            </w:tcBorders>
            <w:shd w:val="clear" w:color="000000" w:fill="E7E6E6"/>
            <w:noWrap/>
            <w:vAlign w:val="center"/>
            <w:hideMark/>
          </w:tcPr>
          <w:p w14:paraId="3674A39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El Dorado County</w:t>
            </w:r>
          </w:p>
        </w:tc>
        <w:tc>
          <w:tcPr>
            <w:tcW w:w="1300" w:type="dxa"/>
            <w:tcBorders>
              <w:top w:val="nil"/>
              <w:left w:val="nil"/>
              <w:bottom w:val="nil"/>
              <w:right w:val="single" w:sz="4" w:space="0" w:color="000000"/>
            </w:tcBorders>
            <w:shd w:val="clear" w:color="000000" w:fill="E7E6E6"/>
            <w:noWrap/>
            <w:vAlign w:val="center"/>
            <w:hideMark/>
          </w:tcPr>
          <w:p w14:paraId="33B4D0DE"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Sierra County</w:t>
            </w:r>
          </w:p>
        </w:tc>
      </w:tr>
      <w:tr w:rsidR="00AF3A90" w:rsidRPr="00AF3A90" w14:paraId="5ED92F71" w14:textId="77777777" w:rsidTr="00AF3A90">
        <w:trPr>
          <w:trHeight w:val="315"/>
        </w:trPr>
        <w:tc>
          <w:tcPr>
            <w:tcW w:w="1440" w:type="dxa"/>
            <w:tcBorders>
              <w:top w:val="nil"/>
              <w:left w:val="nil"/>
              <w:bottom w:val="nil"/>
              <w:right w:val="nil"/>
            </w:tcBorders>
            <w:shd w:val="clear" w:color="auto" w:fill="auto"/>
            <w:noWrap/>
            <w:vAlign w:val="bottom"/>
            <w:hideMark/>
          </w:tcPr>
          <w:p w14:paraId="19910672" w14:textId="77777777" w:rsidR="00AF3A90" w:rsidRPr="00AF3A90" w:rsidRDefault="00AF3A90" w:rsidP="00AF3A90">
            <w:pPr>
              <w:spacing w:after="0" w:line="240" w:lineRule="auto"/>
              <w:jc w:val="right"/>
              <w:rPr>
                <w:rFonts w:ascii="Arial" w:eastAsia="Times New Roman" w:hAnsi="Arial" w:cs="Arial"/>
                <w:color w:val="000000"/>
                <w:sz w:val="16"/>
                <w:szCs w:val="16"/>
              </w:rPr>
            </w:pPr>
          </w:p>
        </w:tc>
        <w:tc>
          <w:tcPr>
            <w:tcW w:w="1300" w:type="dxa"/>
            <w:tcBorders>
              <w:top w:val="nil"/>
              <w:left w:val="single" w:sz="12" w:space="0" w:color="000000"/>
              <w:bottom w:val="single" w:sz="12" w:space="0" w:color="000000"/>
              <w:right w:val="single" w:sz="4" w:space="0" w:color="000000"/>
            </w:tcBorders>
            <w:shd w:val="clear" w:color="auto" w:fill="auto"/>
            <w:noWrap/>
            <w:vAlign w:val="center"/>
            <w:hideMark/>
          </w:tcPr>
          <w:p w14:paraId="6BB114DC"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7,896</w:t>
            </w:r>
          </w:p>
        </w:tc>
        <w:tc>
          <w:tcPr>
            <w:tcW w:w="1300" w:type="dxa"/>
            <w:tcBorders>
              <w:top w:val="nil"/>
              <w:left w:val="nil"/>
              <w:bottom w:val="single" w:sz="12" w:space="0" w:color="000000"/>
              <w:right w:val="single" w:sz="4" w:space="0" w:color="000000"/>
            </w:tcBorders>
            <w:shd w:val="clear" w:color="auto" w:fill="auto"/>
            <w:noWrap/>
            <w:vAlign w:val="center"/>
            <w:hideMark/>
          </w:tcPr>
          <w:p w14:paraId="037A26C6"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1.14</w:t>
            </w:r>
          </w:p>
        </w:tc>
        <w:tc>
          <w:tcPr>
            <w:tcW w:w="1300" w:type="dxa"/>
            <w:tcBorders>
              <w:top w:val="nil"/>
              <w:left w:val="nil"/>
              <w:bottom w:val="single" w:sz="12" w:space="0" w:color="000000"/>
              <w:right w:val="single" w:sz="4" w:space="0" w:color="000000"/>
            </w:tcBorders>
            <w:shd w:val="clear" w:color="auto" w:fill="auto"/>
            <w:noWrap/>
            <w:vAlign w:val="center"/>
            <w:hideMark/>
          </w:tcPr>
          <w:p w14:paraId="002E2E4F"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3.18</w:t>
            </w:r>
          </w:p>
        </w:tc>
        <w:tc>
          <w:tcPr>
            <w:tcW w:w="1300" w:type="dxa"/>
            <w:tcBorders>
              <w:top w:val="nil"/>
              <w:left w:val="nil"/>
              <w:bottom w:val="single" w:sz="12" w:space="0" w:color="000000"/>
              <w:right w:val="single" w:sz="4" w:space="0" w:color="000000"/>
            </w:tcBorders>
            <w:shd w:val="clear" w:color="auto" w:fill="auto"/>
            <w:noWrap/>
            <w:vAlign w:val="center"/>
            <w:hideMark/>
          </w:tcPr>
          <w:p w14:paraId="06B33EE8"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3.04</w:t>
            </w:r>
          </w:p>
        </w:tc>
        <w:tc>
          <w:tcPr>
            <w:tcW w:w="1300" w:type="dxa"/>
            <w:tcBorders>
              <w:top w:val="nil"/>
              <w:left w:val="nil"/>
              <w:bottom w:val="single" w:sz="12" w:space="0" w:color="000000"/>
              <w:right w:val="single" w:sz="4" w:space="0" w:color="000000"/>
            </w:tcBorders>
            <w:shd w:val="clear" w:color="auto" w:fill="auto"/>
            <w:noWrap/>
            <w:vAlign w:val="center"/>
            <w:hideMark/>
          </w:tcPr>
          <w:p w14:paraId="2580F239" w14:textId="77777777" w:rsidR="00AF3A90" w:rsidRPr="00AF3A90" w:rsidRDefault="00AF3A90" w:rsidP="00AF3A90">
            <w:pPr>
              <w:spacing w:after="0" w:line="240" w:lineRule="auto"/>
              <w:jc w:val="right"/>
              <w:rPr>
                <w:rFonts w:ascii="Arial" w:eastAsia="Times New Roman" w:hAnsi="Arial" w:cs="Arial"/>
                <w:color w:val="000000"/>
                <w:sz w:val="16"/>
                <w:szCs w:val="16"/>
              </w:rPr>
            </w:pPr>
            <w:r w:rsidRPr="00AF3A90">
              <w:rPr>
                <w:rFonts w:ascii="Arial" w:eastAsia="Times New Roman" w:hAnsi="Arial" w:cs="Arial"/>
                <w:color w:val="000000"/>
                <w:sz w:val="16"/>
                <w:szCs w:val="16"/>
              </w:rPr>
              <w:t>188.00</w:t>
            </w:r>
          </w:p>
        </w:tc>
      </w:tr>
    </w:tbl>
    <w:p w14:paraId="4CFDDC3A" w14:textId="77777777" w:rsidR="00AF3A90" w:rsidRDefault="00AF3A90"/>
    <w:p w14:paraId="41F67AE1" w14:textId="77777777" w:rsidR="0017483E" w:rsidRDefault="0017483E" w:rsidP="0017483E">
      <w:r>
        <w:t xml:space="preserve">Although total costs provide an important metric, one of the strengths of the cost surveys are the ability to better understand what those costs are incurred for.  We use seven illustrative measures developed by Los Angeles county staff, to break out these cost components, and standardize by expressing them as a percentage of all direct costs.  The measures are: </w:t>
      </w:r>
      <w:r w:rsidR="00140BED">
        <w:t>Canvass</w:t>
      </w:r>
      <w:r>
        <w:t xml:space="preserve"> Cost, Pollworker Cost, Polling Place Cost, Postage Cost, Sample and Official Ballot Printing Cost, Multilingual Cost, and Provisional Ballot Processing Cost.</w:t>
      </w:r>
    </w:p>
    <w:p w14:paraId="27D4F377" w14:textId="77777777" w:rsidR="00140BED" w:rsidRDefault="00140BED">
      <w:r>
        <w:t>Breaking the counties into groups based on cost quintiles using two of our standardized costs – per registered voter and per vote opportunity – and looking at the composition of costs within those groups Looking at the composition of costs by quintiles helps to highlight both similarities and differences in costs. (Note: these cost categories are not exhaustive, and will not sum to 100%).</w:t>
      </w:r>
    </w:p>
    <w:p w14:paraId="2F8CDB06" w14:textId="77777777" w:rsidR="00C633EA" w:rsidRDefault="00C633EA">
      <w:r>
        <w:t xml:space="preserve">On average, the largest fraction of costs identified are directed toward ballot printing, accounting a little over one-fifth of direct costs.  In counties with relatively low costs per registered voter, they account for almost a third of costs, however, declining steadily to around 1 in 7 dollars spent in counties with the highest levels of costs. Similar patterns of declining proportion of costs are notable for postage: together, these two categories account for nearly half of costs in the lowest cost </w:t>
      </w:r>
      <w:r w:rsidR="00576ECC">
        <w:t xml:space="preserve">(per registered voter) </w:t>
      </w:r>
      <w:r>
        <w:t>counties, and less that 20% of costs in the highest cost counties.</w:t>
      </w:r>
    </w:p>
    <w:p w14:paraId="49BB30E6" w14:textId="77777777" w:rsidR="00140BED" w:rsidRDefault="00576ECC">
      <w:r>
        <w:t xml:space="preserve">Considering the cost compositions by quintiles based on vote opportunities, which are more closely associated with ballot length and complexity, complex jurisdictions, and county size, suggest </w:t>
      </w:r>
      <w:r w:rsidR="00864AC8">
        <w:t xml:space="preserve">an </w:t>
      </w:r>
      <w:r w:rsidR="00864AC8">
        <w:lastRenderedPageBreak/>
        <w:t xml:space="preserve">increasing contribution of </w:t>
      </w:r>
      <w:r>
        <w:t xml:space="preserve">polling place costs as overall costs increase, </w:t>
      </w:r>
      <w:r w:rsidR="00864AC8">
        <w:t>but few other discernable patterns.</w:t>
      </w:r>
      <w:r w:rsidR="00140BED">
        <w:fldChar w:fldCharType="begin"/>
      </w:r>
      <w:r w:rsidR="00140BED">
        <w:instrText xml:space="preserve"> LINK </w:instrText>
      </w:r>
      <w:r w:rsidR="00AC5CAC">
        <w:instrText xml:space="preserve">Excel.Sheet.12 C:\\Users\\Jon\\Desktop\\PROJECTS\\Karin\\tiredandsleepyandreadytodie.xlsx "Table 2!R3C1:R21C8" </w:instrText>
      </w:r>
      <w:r w:rsidR="00140BED">
        <w:instrText xml:space="preserve">\a \f 4 \h </w:instrText>
      </w:r>
      <w:r w:rsidR="00140BED">
        <w:fldChar w:fldCharType="separate"/>
      </w:r>
    </w:p>
    <w:tbl>
      <w:tblPr>
        <w:tblW w:w="9160" w:type="dxa"/>
        <w:tblLook w:val="04A0" w:firstRow="1" w:lastRow="0" w:firstColumn="1" w:lastColumn="0" w:noHBand="0" w:noVBand="1"/>
      </w:tblPr>
      <w:tblGrid>
        <w:gridCol w:w="1600"/>
        <w:gridCol w:w="1080"/>
        <w:gridCol w:w="1080"/>
        <w:gridCol w:w="1080"/>
        <w:gridCol w:w="1080"/>
        <w:gridCol w:w="1080"/>
        <w:gridCol w:w="1080"/>
        <w:gridCol w:w="1080"/>
      </w:tblGrid>
      <w:tr w:rsidR="00140BED" w:rsidRPr="00140BED" w14:paraId="666500C0" w14:textId="77777777" w:rsidTr="00140BED">
        <w:trPr>
          <w:trHeight w:val="315"/>
        </w:trPr>
        <w:tc>
          <w:tcPr>
            <w:tcW w:w="9160" w:type="dxa"/>
            <w:gridSpan w:val="8"/>
            <w:tcBorders>
              <w:top w:val="nil"/>
              <w:left w:val="nil"/>
              <w:bottom w:val="nil"/>
              <w:right w:val="nil"/>
            </w:tcBorders>
            <w:shd w:val="clear" w:color="auto" w:fill="auto"/>
            <w:vAlign w:val="center"/>
            <w:hideMark/>
          </w:tcPr>
          <w:p w14:paraId="2D4FB87B" w14:textId="77777777" w:rsidR="00140BED" w:rsidRPr="00140BED" w:rsidRDefault="00140BED" w:rsidP="00140BED">
            <w:pPr>
              <w:spacing w:after="0" w:line="240" w:lineRule="auto"/>
              <w:jc w:val="center"/>
              <w:rPr>
                <w:rFonts w:ascii="Arial Bold" w:eastAsia="Times New Roman" w:hAnsi="Arial Bold" w:cs="Times New Roman"/>
                <w:b/>
                <w:bCs/>
                <w:color w:val="000000"/>
                <w:sz w:val="16"/>
                <w:szCs w:val="16"/>
              </w:rPr>
            </w:pPr>
            <w:r w:rsidRPr="00140BED">
              <w:rPr>
                <w:rFonts w:ascii="Arial Bold" w:eastAsia="Times New Roman" w:hAnsi="Arial Bold" w:cs="Times New Roman"/>
                <w:b/>
                <w:bCs/>
                <w:color w:val="000000"/>
                <w:sz w:val="16"/>
                <w:szCs w:val="16"/>
              </w:rPr>
              <w:t>Report</w:t>
            </w:r>
          </w:p>
        </w:tc>
      </w:tr>
      <w:tr w:rsidR="00140BED" w:rsidRPr="00140BED" w14:paraId="525511A4" w14:textId="77777777" w:rsidTr="00140BED">
        <w:trPr>
          <w:trHeight w:val="315"/>
        </w:trPr>
        <w:tc>
          <w:tcPr>
            <w:tcW w:w="16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BDABD2F"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Cost Quintiles: Per Registered Voter</w:t>
            </w:r>
          </w:p>
        </w:tc>
        <w:tc>
          <w:tcPr>
            <w:tcW w:w="6480" w:type="dxa"/>
            <w:gridSpan w:val="6"/>
            <w:tcBorders>
              <w:top w:val="single" w:sz="12" w:space="0" w:color="000000"/>
              <w:left w:val="nil"/>
              <w:bottom w:val="single" w:sz="4" w:space="0" w:color="000000"/>
              <w:right w:val="single" w:sz="4" w:space="0" w:color="000000"/>
            </w:tcBorders>
            <w:shd w:val="clear" w:color="auto" w:fill="auto"/>
            <w:vAlign w:val="bottom"/>
            <w:hideMark/>
          </w:tcPr>
          <w:p w14:paraId="2198A272"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Mean</w:t>
            </w:r>
          </w:p>
        </w:tc>
        <w:tc>
          <w:tcPr>
            <w:tcW w:w="1080" w:type="dxa"/>
            <w:tcBorders>
              <w:top w:val="single" w:sz="12" w:space="0" w:color="000000"/>
              <w:left w:val="nil"/>
              <w:bottom w:val="single" w:sz="4" w:space="0" w:color="000000"/>
              <w:right w:val="single" w:sz="12" w:space="0" w:color="000000"/>
            </w:tcBorders>
            <w:shd w:val="clear" w:color="auto" w:fill="auto"/>
            <w:vAlign w:val="bottom"/>
            <w:hideMark/>
          </w:tcPr>
          <w:p w14:paraId="779CB83E"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 </w:t>
            </w:r>
          </w:p>
        </w:tc>
      </w:tr>
      <w:tr w:rsidR="00140BED" w:rsidRPr="00140BED" w14:paraId="66F456AE" w14:textId="77777777" w:rsidTr="00140BED">
        <w:trPr>
          <w:trHeight w:val="705"/>
        </w:trPr>
        <w:tc>
          <w:tcPr>
            <w:tcW w:w="1600" w:type="dxa"/>
            <w:vMerge/>
            <w:tcBorders>
              <w:top w:val="single" w:sz="12" w:space="0" w:color="000000"/>
              <w:left w:val="single" w:sz="12" w:space="0" w:color="000000"/>
              <w:bottom w:val="single" w:sz="12" w:space="0" w:color="000000"/>
              <w:right w:val="single" w:sz="12" w:space="0" w:color="000000"/>
            </w:tcBorders>
            <w:vAlign w:val="center"/>
            <w:hideMark/>
          </w:tcPr>
          <w:p w14:paraId="2492A8CE" w14:textId="77777777" w:rsidR="00140BED" w:rsidRPr="00140BED" w:rsidRDefault="00140BED" w:rsidP="00140BED">
            <w:pPr>
              <w:spacing w:after="0" w:line="240" w:lineRule="auto"/>
              <w:rPr>
                <w:rFonts w:ascii="Arial" w:eastAsia="Times New Roman" w:hAnsi="Arial" w:cs="Arial"/>
                <w:color w:val="000000"/>
                <w:sz w:val="16"/>
                <w:szCs w:val="16"/>
              </w:rPr>
            </w:pPr>
          </w:p>
        </w:tc>
        <w:tc>
          <w:tcPr>
            <w:tcW w:w="1080" w:type="dxa"/>
            <w:tcBorders>
              <w:top w:val="nil"/>
              <w:left w:val="nil"/>
              <w:bottom w:val="single" w:sz="12" w:space="0" w:color="000000"/>
              <w:right w:val="single" w:sz="4" w:space="0" w:color="000000"/>
            </w:tcBorders>
            <w:shd w:val="clear" w:color="000000" w:fill="E7E6E6"/>
            <w:vAlign w:val="bottom"/>
            <w:hideMark/>
          </w:tcPr>
          <w:p w14:paraId="2962B3B7"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Canvas Cost Pct</w:t>
            </w:r>
          </w:p>
        </w:tc>
        <w:tc>
          <w:tcPr>
            <w:tcW w:w="1080" w:type="dxa"/>
            <w:tcBorders>
              <w:top w:val="nil"/>
              <w:left w:val="nil"/>
              <w:bottom w:val="single" w:sz="12" w:space="0" w:color="000000"/>
              <w:right w:val="single" w:sz="4" w:space="0" w:color="000000"/>
            </w:tcBorders>
            <w:shd w:val="clear" w:color="000000" w:fill="E7E6E6"/>
            <w:vAlign w:val="bottom"/>
            <w:hideMark/>
          </w:tcPr>
          <w:p w14:paraId="4A9534E4"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 xml:space="preserve"> Pollworker Cost Pct</w:t>
            </w:r>
          </w:p>
        </w:tc>
        <w:tc>
          <w:tcPr>
            <w:tcW w:w="1080" w:type="dxa"/>
            <w:tcBorders>
              <w:top w:val="nil"/>
              <w:left w:val="nil"/>
              <w:bottom w:val="single" w:sz="12" w:space="0" w:color="000000"/>
              <w:right w:val="single" w:sz="4" w:space="0" w:color="000000"/>
            </w:tcBorders>
            <w:shd w:val="clear" w:color="000000" w:fill="E7E6E6"/>
            <w:vAlign w:val="bottom"/>
            <w:hideMark/>
          </w:tcPr>
          <w:p w14:paraId="591AFE9F"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 xml:space="preserve"> Polling Place Cost Pct</w:t>
            </w:r>
          </w:p>
        </w:tc>
        <w:tc>
          <w:tcPr>
            <w:tcW w:w="1080" w:type="dxa"/>
            <w:tcBorders>
              <w:top w:val="nil"/>
              <w:left w:val="nil"/>
              <w:bottom w:val="single" w:sz="12" w:space="0" w:color="000000"/>
              <w:right w:val="single" w:sz="4" w:space="0" w:color="000000"/>
            </w:tcBorders>
            <w:shd w:val="clear" w:color="000000" w:fill="E7E6E6"/>
            <w:vAlign w:val="bottom"/>
            <w:hideMark/>
          </w:tcPr>
          <w:p w14:paraId="7BA6F3E6"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 xml:space="preserve"> Postage Cost Pct</w:t>
            </w:r>
          </w:p>
        </w:tc>
        <w:tc>
          <w:tcPr>
            <w:tcW w:w="1080" w:type="dxa"/>
            <w:tcBorders>
              <w:top w:val="nil"/>
              <w:left w:val="nil"/>
              <w:bottom w:val="single" w:sz="12" w:space="0" w:color="000000"/>
              <w:right w:val="single" w:sz="4" w:space="0" w:color="000000"/>
            </w:tcBorders>
            <w:shd w:val="clear" w:color="000000" w:fill="E7E6E6"/>
            <w:vAlign w:val="bottom"/>
            <w:hideMark/>
          </w:tcPr>
          <w:p w14:paraId="4EE7AC19"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Ballot Printing Cost Pct</w:t>
            </w:r>
          </w:p>
        </w:tc>
        <w:tc>
          <w:tcPr>
            <w:tcW w:w="1080" w:type="dxa"/>
            <w:tcBorders>
              <w:top w:val="nil"/>
              <w:left w:val="nil"/>
              <w:bottom w:val="single" w:sz="12" w:space="0" w:color="000000"/>
              <w:right w:val="single" w:sz="4" w:space="0" w:color="000000"/>
            </w:tcBorders>
            <w:shd w:val="clear" w:color="000000" w:fill="E7E6E6"/>
            <w:vAlign w:val="bottom"/>
            <w:hideMark/>
          </w:tcPr>
          <w:p w14:paraId="28C22A81"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Multi-lingual Cost Pct</w:t>
            </w:r>
          </w:p>
        </w:tc>
        <w:tc>
          <w:tcPr>
            <w:tcW w:w="1080" w:type="dxa"/>
            <w:tcBorders>
              <w:top w:val="nil"/>
              <w:left w:val="nil"/>
              <w:bottom w:val="single" w:sz="12" w:space="0" w:color="000000"/>
              <w:right w:val="single" w:sz="4" w:space="0" w:color="000000"/>
            </w:tcBorders>
            <w:shd w:val="clear" w:color="000000" w:fill="E7E6E6"/>
            <w:vAlign w:val="bottom"/>
            <w:hideMark/>
          </w:tcPr>
          <w:p w14:paraId="3BE54E29"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Provi</w:t>
            </w:r>
            <w:r>
              <w:rPr>
                <w:rFonts w:ascii="Arial" w:eastAsia="Times New Roman" w:hAnsi="Arial" w:cs="Arial"/>
                <w:color w:val="000000"/>
                <w:sz w:val="16"/>
                <w:szCs w:val="16"/>
              </w:rPr>
              <w:t>si</w:t>
            </w:r>
            <w:r w:rsidRPr="00140BED">
              <w:rPr>
                <w:rFonts w:ascii="Arial" w:eastAsia="Times New Roman" w:hAnsi="Arial" w:cs="Arial"/>
                <w:color w:val="000000"/>
                <w:sz w:val="16"/>
                <w:szCs w:val="16"/>
              </w:rPr>
              <w:t>onal Ballot Processing Cost Pct</w:t>
            </w:r>
          </w:p>
        </w:tc>
      </w:tr>
      <w:tr w:rsidR="00140BED" w:rsidRPr="00140BED" w14:paraId="372218D6" w14:textId="77777777" w:rsidTr="00140BED">
        <w:trPr>
          <w:trHeight w:val="315"/>
        </w:trPr>
        <w:tc>
          <w:tcPr>
            <w:tcW w:w="1600" w:type="dxa"/>
            <w:tcBorders>
              <w:top w:val="nil"/>
              <w:left w:val="single" w:sz="12" w:space="0" w:color="000000"/>
              <w:bottom w:val="nil"/>
              <w:right w:val="single" w:sz="12" w:space="0" w:color="000000"/>
            </w:tcBorders>
            <w:shd w:val="clear" w:color="000000" w:fill="E7E6E6"/>
            <w:hideMark/>
          </w:tcPr>
          <w:p w14:paraId="46AE3E9B"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bottom quintile</w:t>
            </w:r>
          </w:p>
        </w:tc>
        <w:tc>
          <w:tcPr>
            <w:tcW w:w="1080" w:type="dxa"/>
            <w:tcBorders>
              <w:top w:val="nil"/>
              <w:left w:val="nil"/>
              <w:bottom w:val="nil"/>
              <w:right w:val="single" w:sz="4" w:space="0" w:color="000000"/>
            </w:tcBorders>
            <w:shd w:val="clear" w:color="auto" w:fill="auto"/>
            <w:noWrap/>
            <w:vAlign w:val="center"/>
            <w:hideMark/>
          </w:tcPr>
          <w:p w14:paraId="25A4A1A4"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0.8%</w:t>
            </w:r>
          </w:p>
        </w:tc>
        <w:tc>
          <w:tcPr>
            <w:tcW w:w="1080" w:type="dxa"/>
            <w:tcBorders>
              <w:top w:val="nil"/>
              <w:left w:val="nil"/>
              <w:bottom w:val="nil"/>
              <w:right w:val="single" w:sz="4" w:space="0" w:color="000000"/>
            </w:tcBorders>
            <w:shd w:val="clear" w:color="auto" w:fill="auto"/>
            <w:noWrap/>
            <w:vAlign w:val="center"/>
            <w:hideMark/>
          </w:tcPr>
          <w:p w14:paraId="37D9E88B"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9.4%</w:t>
            </w:r>
          </w:p>
        </w:tc>
        <w:tc>
          <w:tcPr>
            <w:tcW w:w="1080" w:type="dxa"/>
            <w:tcBorders>
              <w:top w:val="nil"/>
              <w:left w:val="nil"/>
              <w:bottom w:val="nil"/>
              <w:right w:val="single" w:sz="4" w:space="0" w:color="000000"/>
            </w:tcBorders>
            <w:shd w:val="clear" w:color="auto" w:fill="auto"/>
            <w:noWrap/>
            <w:vAlign w:val="center"/>
            <w:hideMark/>
          </w:tcPr>
          <w:p w14:paraId="3DBAFFC7"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4.7%</w:t>
            </w:r>
          </w:p>
        </w:tc>
        <w:tc>
          <w:tcPr>
            <w:tcW w:w="1080" w:type="dxa"/>
            <w:tcBorders>
              <w:top w:val="nil"/>
              <w:left w:val="nil"/>
              <w:bottom w:val="nil"/>
              <w:right w:val="single" w:sz="4" w:space="0" w:color="000000"/>
            </w:tcBorders>
            <w:shd w:val="clear" w:color="auto" w:fill="auto"/>
            <w:noWrap/>
            <w:vAlign w:val="center"/>
            <w:hideMark/>
          </w:tcPr>
          <w:p w14:paraId="49F3429E"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17.9%</w:t>
            </w:r>
          </w:p>
        </w:tc>
        <w:tc>
          <w:tcPr>
            <w:tcW w:w="1080" w:type="dxa"/>
            <w:tcBorders>
              <w:top w:val="nil"/>
              <w:left w:val="nil"/>
              <w:bottom w:val="nil"/>
              <w:right w:val="single" w:sz="4" w:space="0" w:color="000000"/>
            </w:tcBorders>
            <w:shd w:val="clear" w:color="auto" w:fill="auto"/>
            <w:noWrap/>
            <w:vAlign w:val="center"/>
            <w:hideMark/>
          </w:tcPr>
          <w:p w14:paraId="144F92A0"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29.7%</w:t>
            </w:r>
          </w:p>
        </w:tc>
        <w:tc>
          <w:tcPr>
            <w:tcW w:w="1080" w:type="dxa"/>
            <w:tcBorders>
              <w:top w:val="nil"/>
              <w:left w:val="nil"/>
              <w:bottom w:val="nil"/>
              <w:right w:val="single" w:sz="4" w:space="0" w:color="000000"/>
            </w:tcBorders>
            <w:shd w:val="clear" w:color="auto" w:fill="auto"/>
            <w:noWrap/>
            <w:vAlign w:val="center"/>
            <w:hideMark/>
          </w:tcPr>
          <w:p w14:paraId="4BB8B4D4"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2.8%</w:t>
            </w:r>
          </w:p>
        </w:tc>
        <w:tc>
          <w:tcPr>
            <w:tcW w:w="1080" w:type="dxa"/>
            <w:tcBorders>
              <w:top w:val="nil"/>
              <w:left w:val="nil"/>
              <w:bottom w:val="nil"/>
              <w:right w:val="single" w:sz="4" w:space="0" w:color="000000"/>
            </w:tcBorders>
            <w:shd w:val="clear" w:color="auto" w:fill="auto"/>
            <w:noWrap/>
            <w:vAlign w:val="center"/>
            <w:hideMark/>
          </w:tcPr>
          <w:p w14:paraId="07FE0568"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0.1%</w:t>
            </w:r>
          </w:p>
        </w:tc>
      </w:tr>
      <w:tr w:rsidR="00140BED" w:rsidRPr="00140BED" w14:paraId="7CC86CC6" w14:textId="77777777" w:rsidTr="00140BED">
        <w:trPr>
          <w:trHeight w:val="300"/>
        </w:trPr>
        <w:tc>
          <w:tcPr>
            <w:tcW w:w="1600" w:type="dxa"/>
            <w:tcBorders>
              <w:top w:val="nil"/>
              <w:left w:val="single" w:sz="12" w:space="0" w:color="000000"/>
              <w:bottom w:val="nil"/>
              <w:right w:val="single" w:sz="12" w:space="0" w:color="000000"/>
            </w:tcBorders>
            <w:shd w:val="clear" w:color="000000" w:fill="E7E6E6"/>
            <w:hideMark/>
          </w:tcPr>
          <w:p w14:paraId="321F8A1B"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2nd lowest quintile</w:t>
            </w:r>
          </w:p>
        </w:tc>
        <w:tc>
          <w:tcPr>
            <w:tcW w:w="1080" w:type="dxa"/>
            <w:tcBorders>
              <w:top w:val="nil"/>
              <w:left w:val="nil"/>
              <w:bottom w:val="nil"/>
              <w:right w:val="single" w:sz="4" w:space="0" w:color="000000"/>
            </w:tcBorders>
            <w:shd w:val="clear" w:color="auto" w:fill="auto"/>
            <w:noWrap/>
            <w:vAlign w:val="center"/>
            <w:hideMark/>
          </w:tcPr>
          <w:p w14:paraId="7F0208C5"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0.5%</w:t>
            </w:r>
          </w:p>
        </w:tc>
        <w:tc>
          <w:tcPr>
            <w:tcW w:w="1080" w:type="dxa"/>
            <w:tcBorders>
              <w:top w:val="nil"/>
              <w:left w:val="nil"/>
              <w:bottom w:val="nil"/>
              <w:right w:val="single" w:sz="4" w:space="0" w:color="000000"/>
            </w:tcBorders>
            <w:shd w:val="clear" w:color="auto" w:fill="auto"/>
            <w:noWrap/>
            <w:vAlign w:val="center"/>
            <w:hideMark/>
          </w:tcPr>
          <w:p w14:paraId="0C175B0A"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15.0%</w:t>
            </w:r>
          </w:p>
        </w:tc>
        <w:tc>
          <w:tcPr>
            <w:tcW w:w="1080" w:type="dxa"/>
            <w:tcBorders>
              <w:top w:val="nil"/>
              <w:left w:val="nil"/>
              <w:bottom w:val="nil"/>
              <w:right w:val="single" w:sz="4" w:space="0" w:color="000000"/>
            </w:tcBorders>
            <w:shd w:val="clear" w:color="auto" w:fill="auto"/>
            <w:noWrap/>
            <w:vAlign w:val="center"/>
            <w:hideMark/>
          </w:tcPr>
          <w:p w14:paraId="770C50A4"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11.9%</w:t>
            </w:r>
          </w:p>
        </w:tc>
        <w:tc>
          <w:tcPr>
            <w:tcW w:w="1080" w:type="dxa"/>
            <w:tcBorders>
              <w:top w:val="nil"/>
              <w:left w:val="nil"/>
              <w:bottom w:val="nil"/>
              <w:right w:val="single" w:sz="4" w:space="0" w:color="000000"/>
            </w:tcBorders>
            <w:shd w:val="clear" w:color="auto" w:fill="auto"/>
            <w:noWrap/>
            <w:vAlign w:val="center"/>
            <w:hideMark/>
          </w:tcPr>
          <w:p w14:paraId="2E7EA4C2"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7.1%</w:t>
            </w:r>
          </w:p>
        </w:tc>
        <w:tc>
          <w:tcPr>
            <w:tcW w:w="1080" w:type="dxa"/>
            <w:tcBorders>
              <w:top w:val="nil"/>
              <w:left w:val="nil"/>
              <w:bottom w:val="nil"/>
              <w:right w:val="single" w:sz="4" w:space="0" w:color="000000"/>
            </w:tcBorders>
            <w:shd w:val="clear" w:color="auto" w:fill="auto"/>
            <w:noWrap/>
            <w:vAlign w:val="center"/>
            <w:hideMark/>
          </w:tcPr>
          <w:p w14:paraId="4B835FA5"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25.3%</w:t>
            </w:r>
          </w:p>
        </w:tc>
        <w:tc>
          <w:tcPr>
            <w:tcW w:w="1080" w:type="dxa"/>
            <w:tcBorders>
              <w:top w:val="nil"/>
              <w:left w:val="nil"/>
              <w:bottom w:val="nil"/>
              <w:right w:val="single" w:sz="4" w:space="0" w:color="000000"/>
            </w:tcBorders>
            <w:shd w:val="clear" w:color="auto" w:fill="auto"/>
            <w:noWrap/>
            <w:vAlign w:val="center"/>
            <w:hideMark/>
          </w:tcPr>
          <w:p w14:paraId="09F92D7D"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3.4%</w:t>
            </w:r>
          </w:p>
        </w:tc>
        <w:tc>
          <w:tcPr>
            <w:tcW w:w="1080" w:type="dxa"/>
            <w:tcBorders>
              <w:top w:val="nil"/>
              <w:left w:val="nil"/>
              <w:bottom w:val="nil"/>
              <w:right w:val="single" w:sz="4" w:space="0" w:color="000000"/>
            </w:tcBorders>
            <w:shd w:val="clear" w:color="auto" w:fill="auto"/>
            <w:noWrap/>
            <w:vAlign w:val="center"/>
            <w:hideMark/>
          </w:tcPr>
          <w:p w14:paraId="3752C125"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0.5%</w:t>
            </w:r>
          </w:p>
        </w:tc>
      </w:tr>
      <w:tr w:rsidR="00140BED" w:rsidRPr="00140BED" w14:paraId="1EBEF9AF" w14:textId="77777777" w:rsidTr="00140BED">
        <w:trPr>
          <w:trHeight w:val="300"/>
        </w:trPr>
        <w:tc>
          <w:tcPr>
            <w:tcW w:w="1600" w:type="dxa"/>
            <w:tcBorders>
              <w:top w:val="nil"/>
              <w:left w:val="single" w:sz="12" w:space="0" w:color="000000"/>
              <w:bottom w:val="nil"/>
              <w:right w:val="single" w:sz="12" w:space="0" w:color="000000"/>
            </w:tcBorders>
            <w:shd w:val="clear" w:color="000000" w:fill="E7E6E6"/>
            <w:hideMark/>
          </w:tcPr>
          <w:p w14:paraId="3001DAF2"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middle quintile</w:t>
            </w:r>
          </w:p>
        </w:tc>
        <w:tc>
          <w:tcPr>
            <w:tcW w:w="1080" w:type="dxa"/>
            <w:tcBorders>
              <w:top w:val="nil"/>
              <w:left w:val="nil"/>
              <w:bottom w:val="nil"/>
              <w:right w:val="single" w:sz="4" w:space="0" w:color="000000"/>
            </w:tcBorders>
            <w:shd w:val="clear" w:color="auto" w:fill="auto"/>
            <w:noWrap/>
            <w:vAlign w:val="center"/>
            <w:hideMark/>
          </w:tcPr>
          <w:p w14:paraId="523948DC"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c>
          <w:tcPr>
            <w:tcW w:w="1080" w:type="dxa"/>
            <w:tcBorders>
              <w:top w:val="nil"/>
              <w:left w:val="nil"/>
              <w:bottom w:val="nil"/>
              <w:right w:val="single" w:sz="4" w:space="0" w:color="000000"/>
            </w:tcBorders>
            <w:shd w:val="clear" w:color="auto" w:fill="auto"/>
            <w:noWrap/>
            <w:vAlign w:val="center"/>
            <w:hideMark/>
          </w:tcPr>
          <w:p w14:paraId="7AACFCAE"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12.1%</w:t>
            </w:r>
          </w:p>
        </w:tc>
        <w:tc>
          <w:tcPr>
            <w:tcW w:w="1080" w:type="dxa"/>
            <w:tcBorders>
              <w:top w:val="nil"/>
              <w:left w:val="nil"/>
              <w:bottom w:val="nil"/>
              <w:right w:val="single" w:sz="4" w:space="0" w:color="000000"/>
            </w:tcBorders>
            <w:shd w:val="clear" w:color="auto" w:fill="auto"/>
            <w:noWrap/>
            <w:vAlign w:val="center"/>
            <w:hideMark/>
          </w:tcPr>
          <w:p w14:paraId="59669A77"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9.5%</w:t>
            </w:r>
          </w:p>
        </w:tc>
        <w:tc>
          <w:tcPr>
            <w:tcW w:w="1080" w:type="dxa"/>
            <w:tcBorders>
              <w:top w:val="nil"/>
              <w:left w:val="nil"/>
              <w:bottom w:val="nil"/>
              <w:right w:val="single" w:sz="4" w:space="0" w:color="000000"/>
            </w:tcBorders>
            <w:shd w:val="clear" w:color="auto" w:fill="auto"/>
            <w:noWrap/>
            <w:vAlign w:val="center"/>
            <w:hideMark/>
          </w:tcPr>
          <w:p w14:paraId="5040BFCA"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6.2%</w:t>
            </w:r>
          </w:p>
        </w:tc>
        <w:tc>
          <w:tcPr>
            <w:tcW w:w="1080" w:type="dxa"/>
            <w:tcBorders>
              <w:top w:val="nil"/>
              <w:left w:val="nil"/>
              <w:bottom w:val="nil"/>
              <w:right w:val="single" w:sz="4" w:space="0" w:color="000000"/>
            </w:tcBorders>
            <w:shd w:val="clear" w:color="auto" w:fill="auto"/>
            <w:noWrap/>
            <w:vAlign w:val="center"/>
            <w:hideMark/>
          </w:tcPr>
          <w:p w14:paraId="5F0A8C30"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21.3%</w:t>
            </w:r>
          </w:p>
        </w:tc>
        <w:tc>
          <w:tcPr>
            <w:tcW w:w="1080" w:type="dxa"/>
            <w:tcBorders>
              <w:top w:val="nil"/>
              <w:left w:val="nil"/>
              <w:bottom w:val="nil"/>
              <w:right w:val="single" w:sz="4" w:space="0" w:color="000000"/>
            </w:tcBorders>
            <w:shd w:val="clear" w:color="auto" w:fill="auto"/>
            <w:noWrap/>
            <w:vAlign w:val="center"/>
            <w:hideMark/>
          </w:tcPr>
          <w:p w14:paraId="32B0E52E"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1.6%</w:t>
            </w:r>
          </w:p>
        </w:tc>
        <w:tc>
          <w:tcPr>
            <w:tcW w:w="1080" w:type="dxa"/>
            <w:tcBorders>
              <w:top w:val="nil"/>
              <w:left w:val="nil"/>
              <w:bottom w:val="nil"/>
              <w:right w:val="single" w:sz="4" w:space="0" w:color="000000"/>
            </w:tcBorders>
            <w:shd w:val="clear" w:color="auto" w:fill="auto"/>
            <w:noWrap/>
            <w:vAlign w:val="center"/>
            <w:hideMark/>
          </w:tcPr>
          <w:p w14:paraId="4754E416"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0.2%</w:t>
            </w:r>
          </w:p>
        </w:tc>
      </w:tr>
      <w:tr w:rsidR="00140BED" w:rsidRPr="00140BED" w14:paraId="4B685EFA" w14:textId="77777777" w:rsidTr="00140BED">
        <w:trPr>
          <w:trHeight w:val="450"/>
        </w:trPr>
        <w:tc>
          <w:tcPr>
            <w:tcW w:w="1600" w:type="dxa"/>
            <w:tcBorders>
              <w:top w:val="nil"/>
              <w:left w:val="single" w:sz="12" w:space="0" w:color="000000"/>
              <w:bottom w:val="nil"/>
              <w:right w:val="single" w:sz="12" w:space="0" w:color="000000"/>
            </w:tcBorders>
            <w:shd w:val="clear" w:color="000000" w:fill="E7E6E6"/>
            <w:hideMark/>
          </w:tcPr>
          <w:p w14:paraId="1F7D7250"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second highest quintile</w:t>
            </w:r>
          </w:p>
        </w:tc>
        <w:tc>
          <w:tcPr>
            <w:tcW w:w="1080" w:type="dxa"/>
            <w:tcBorders>
              <w:top w:val="nil"/>
              <w:left w:val="nil"/>
              <w:bottom w:val="nil"/>
              <w:right w:val="single" w:sz="4" w:space="0" w:color="000000"/>
            </w:tcBorders>
            <w:shd w:val="clear" w:color="auto" w:fill="auto"/>
            <w:noWrap/>
            <w:vAlign w:val="center"/>
            <w:hideMark/>
          </w:tcPr>
          <w:p w14:paraId="2A972255"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c>
          <w:tcPr>
            <w:tcW w:w="1080" w:type="dxa"/>
            <w:tcBorders>
              <w:top w:val="nil"/>
              <w:left w:val="nil"/>
              <w:bottom w:val="nil"/>
              <w:right w:val="single" w:sz="4" w:space="0" w:color="000000"/>
            </w:tcBorders>
            <w:shd w:val="clear" w:color="auto" w:fill="auto"/>
            <w:noWrap/>
            <w:vAlign w:val="center"/>
            <w:hideMark/>
          </w:tcPr>
          <w:p w14:paraId="030CE45C"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15.2%</w:t>
            </w:r>
          </w:p>
        </w:tc>
        <w:tc>
          <w:tcPr>
            <w:tcW w:w="1080" w:type="dxa"/>
            <w:tcBorders>
              <w:top w:val="nil"/>
              <w:left w:val="nil"/>
              <w:bottom w:val="nil"/>
              <w:right w:val="single" w:sz="4" w:space="0" w:color="000000"/>
            </w:tcBorders>
            <w:shd w:val="clear" w:color="auto" w:fill="auto"/>
            <w:noWrap/>
            <w:vAlign w:val="center"/>
            <w:hideMark/>
          </w:tcPr>
          <w:p w14:paraId="20A149DB"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7.0%</w:t>
            </w:r>
          </w:p>
        </w:tc>
        <w:tc>
          <w:tcPr>
            <w:tcW w:w="1080" w:type="dxa"/>
            <w:tcBorders>
              <w:top w:val="nil"/>
              <w:left w:val="nil"/>
              <w:bottom w:val="nil"/>
              <w:right w:val="single" w:sz="4" w:space="0" w:color="000000"/>
            </w:tcBorders>
            <w:shd w:val="clear" w:color="auto" w:fill="auto"/>
            <w:noWrap/>
            <w:vAlign w:val="center"/>
            <w:hideMark/>
          </w:tcPr>
          <w:p w14:paraId="669B2562"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5.5%</w:t>
            </w:r>
          </w:p>
        </w:tc>
        <w:tc>
          <w:tcPr>
            <w:tcW w:w="1080" w:type="dxa"/>
            <w:tcBorders>
              <w:top w:val="nil"/>
              <w:left w:val="nil"/>
              <w:bottom w:val="nil"/>
              <w:right w:val="single" w:sz="4" w:space="0" w:color="000000"/>
            </w:tcBorders>
            <w:shd w:val="clear" w:color="auto" w:fill="auto"/>
            <w:noWrap/>
            <w:vAlign w:val="center"/>
            <w:hideMark/>
          </w:tcPr>
          <w:p w14:paraId="68F614BD"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19.2%</w:t>
            </w:r>
          </w:p>
        </w:tc>
        <w:tc>
          <w:tcPr>
            <w:tcW w:w="1080" w:type="dxa"/>
            <w:tcBorders>
              <w:top w:val="nil"/>
              <w:left w:val="nil"/>
              <w:bottom w:val="nil"/>
              <w:right w:val="single" w:sz="4" w:space="0" w:color="000000"/>
            </w:tcBorders>
            <w:shd w:val="clear" w:color="auto" w:fill="auto"/>
            <w:noWrap/>
            <w:vAlign w:val="center"/>
            <w:hideMark/>
          </w:tcPr>
          <w:p w14:paraId="43868554"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1.6%</w:t>
            </w:r>
          </w:p>
        </w:tc>
        <w:tc>
          <w:tcPr>
            <w:tcW w:w="1080" w:type="dxa"/>
            <w:tcBorders>
              <w:top w:val="nil"/>
              <w:left w:val="nil"/>
              <w:bottom w:val="nil"/>
              <w:right w:val="single" w:sz="4" w:space="0" w:color="000000"/>
            </w:tcBorders>
            <w:shd w:val="clear" w:color="auto" w:fill="auto"/>
            <w:noWrap/>
            <w:vAlign w:val="center"/>
            <w:hideMark/>
          </w:tcPr>
          <w:p w14:paraId="1AB5CC39"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r>
      <w:tr w:rsidR="00140BED" w:rsidRPr="00140BED" w14:paraId="61EB2434" w14:textId="77777777" w:rsidTr="00140BED">
        <w:trPr>
          <w:trHeight w:val="315"/>
        </w:trPr>
        <w:tc>
          <w:tcPr>
            <w:tcW w:w="1600" w:type="dxa"/>
            <w:tcBorders>
              <w:top w:val="nil"/>
              <w:left w:val="single" w:sz="12" w:space="0" w:color="000000"/>
              <w:bottom w:val="nil"/>
              <w:right w:val="single" w:sz="12" w:space="0" w:color="000000"/>
            </w:tcBorders>
            <w:shd w:val="clear" w:color="000000" w:fill="E7E6E6"/>
            <w:hideMark/>
          </w:tcPr>
          <w:p w14:paraId="7E108677"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highest quintile</w:t>
            </w:r>
          </w:p>
        </w:tc>
        <w:tc>
          <w:tcPr>
            <w:tcW w:w="1080" w:type="dxa"/>
            <w:tcBorders>
              <w:top w:val="nil"/>
              <w:left w:val="nil"/>
              <w:bottom w:val="nil"/>
              <w:right w:val="single" w:sz="4" w:space="0" w:color="000000"/>
            </w:tcBorders>
            <w:shd w:val="clear" w:color="auto" w:fill="auto"/>
            <w:noWrap/>
            <w:vAlign w:val="center"/>
            <w:hideMark/>
          </w:tcPr>
          <w:p w14:paraId="5B0387C7"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0.0%</w:t>
            </w:r>
          </w:p>
        </w:tc>
        <w:tc>
          <w:tcPr>
            <w:tcW w:w="1080" w:type="dxa"/>
            <w:tcBorders>
              <w:top w:val="nil"/>
              <w:left w:val="nil"/>
              <w:bottom w:val="nil"/>
              <w:right w:val="single" w:sz="4" w:space="0" w:color="000000"/>
            </w:tcBorders>
            <w:shd w:val="clear" w:color="auto" w:fill="auto"/>
            <w:noWrap/>
            <w:vAlign w:val="center"/>
            <w:hideMark/>
          </w:tcPr>
          <w:p w14:paraId="317CC392"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10.9%</w:t>
            </w:r>
          </w:p>
        </w:tc>
        <w:tc>
          <w:tcPr>
            <w:tcW w:w="1080" w:type="dxa"/>
            <w:tcBorders>
              <w:top w:val="nil"/>
              <w:left w:val="nil"/>
              <w:bottom w:val="nil"/>
              <w:right w:val="single" w:sz="4" w:space="0" w:color="000000"/>
            </w:tcBorders>
            <w:shd w:val="clear" w:color="auto" w:fill="auto"/>
            <w:noWrap/>
            <w:vAlign w:val="center"/>
            <w:hideMark/>
          </w:tcPr>
          <w:p w14:paraId="1A678F8F"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18.7%</w:t>
            </w:r>
          </w:p>
        </w:tc>
        <w:tc>
          <w:tcPr>
            <w:tcW w:w="1080" w:type="dxa"/>
            <w:tcBorders>
              <w:top w:val="nil"/>
              <w:left w:val="nil"/>
              <w:bottom w:val="nil"/>
              <w:right w:val="single" w:sz="4" w:space="0" w:color="000000"/>
            </w:tcBorders>
            <w:shd w:val="clear" w:color="auto" w:fill="auto"/>
            <w:noWrap/>
            <w:vAlign w:val="center"/>
            <w:hideMark/>
          </w:tcPr>
          <w:p w14:paraId="11FB1A6C"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5.6%</w:t>
            </w:r>
          </w:p>
        </w:tc>
        <w:tc>
          <w:tcPr>
            <w:tcW w:w="1080" w:type="dxa"/>
            <w:tcBorders>
              <w:top w:val="nil"/>
              <w:left w:val="nil"/>
              <w:bottom w:val="nil"/>
              <w:right w:val="single" w:sz="4" w:space="0" w:color="000000"/>
            </w:tcBorders>
            <w:shd w:val="clear" w:color="auto" w:fill="auto"/>
            <w:noWrap/>
            <w:vAlign w:val="center"/>
            <w:hideMark/>
          </w:tcPr>
          <w:p w14:paraId="693160EC"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13.7%</w:t>
            </w:r>
          </w:p>
        </w:tc>
        <w:tc>
          <w:tcPr>
            <w:tcW w:w="1080" w:type="dxa"/>
            <w:tcBorders>
              <w:top w:val="nil"/>
              <w:left w:val="nil"/>
              <w:bottom w:val="nil"/>
              <w:right w:val="single" w:sz="4" w:space="0" w:color="000000"/>
            </w:tcBorders>
            <w:shd w:val="clear" w:color="auto" w:fill="auto"/>
            <w:noWrap/>
            <w:vAlign w:val="center"/>
            <w:hideMark/>
          </w:tcPr>
          <w:p w14:paraId="266026B6"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0.7%</w:t>
            </w:r>
          </w:p>
        </w:tc>
        <w:tc>
          <w:tcPr>
            <w:tcW w:w="1080" w:type="dxa"/>
            <w:tcBorders>
              <w:top w:val="nil"/>
              <w:left w:val="nil"/>
              <w:bottom w:val="nil"/>
              <w:right w:val="single" w:sz="4" w:space="0" w:color="000000"/>
            </w:tcBorders>
            <w:shd w:val="clear" w:color="auto" w:fill="auto"/>
            <w:noWrap/>
            <w:vAlign w:val="center"/>
            <w:hideMark/>
          </w:tcPr>
          <w:p w14:paraId="51B9D9F3"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0.2%</w:t>
            </w:r>
          </w:p>
        </w:tc>
      </w:tr>
      <w:tr w:rsidR="00140BED" w:rsidRPr="00140BED" w14:paraId="241FE110" w14:textId="77777777" w:rsidTr="00140BED">
        <w:trPr>
          <w:trHeight w:val="330"/>
        </w:trPr>
        <w:tc>
          <w:tcPr>
            <w:tcW w:w="1600" w:type="dxa"/>
            <w:tcBorders>
              <w:top w:val="nil"/>
              <w:left w:val="single" w:sz="12" w:space="0" w:color="000000"/>
              <w:bottom w:val="single" w:sz="12" w:space="0" w:color="000000"/>
              <w:right w:val="single" w:sz="12" w:space="0" w:color="000000"/>
            </w:tcBorders>
            <w:shd w:val="clear" w:color="auto" w:fill="auto"/>
            <w:hideMark/>
          </w:tcPr>
          <w:p w14:paraId="14D8D26F"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Total</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5D0DA33F"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6F3C8731"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13.2%</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001B64CE"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10.7%</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35F6EC02"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7.6%</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5CC8D2E8"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21.2%</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1F4FEFC4"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1.9%</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58ADF1BE"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r>
      <w:tr w:rsidR="00140BED" w:rsidRPr="00140BED" w14:paraId="67571024" w14:textId="77777777" w:rsidTr="00140BED">
        <w:trPr>
          <w:trHeight w:val="315"/>
        </w:trPr>
        <w:tc>
          <w:tcPr>
            <w:tcW w:w="1600" w:type="dxa"/>
            <w:tcBorders>
              <w:top w:val="nil"/>
              <w:left w:val="nil"/>
              <w:bottom w:val="nil"/>
              <w:right w:val="nil"/>
            </w:tcBorders>
            <w:shd w:val="clear" w:color="auto" w:fill="auto"/>
            <w:noWrap/>
            <w:vAlign w:val="bottom"/>
            <w:hideMark/>
          </w:tcPr>
          <w:p w14:paraId="7609F0E3" w14:textId="77777777" w:rsidR="00140BED" w:rsidRPr="00140BED" w:rsidRDefault="00140BED" w:rsidP="00140BED">
            <w:pPr>
              <w:spacing w:after="0" w:line="240" w:lineRule="auto"/>
              <w:jc w:val="right"/>
              <w:rPr>
                <w:rFonts w:ascii="Arial" w:eastAsia="Times New Roman" w:hAnsi="Arial" w:cs="Arial"/>
                <w:color w:val="000000"/>
                <w:sz w:val="16"/>
                <w:szCs w:val="16"/>
              </w:rPr>
            </w:pPr>
          </w:p>
        </w:tc>
        <w:tc>
          <w:tcPr>
            <w:tcW w:w="1080" w:type="dxa"/>
            <w:tcBorders>
              <w:top w:val="nil"/>
              <w:left w:val="nil"/>
              <w:bottom w:val="nil"/>
              <w:right w:val="nil"/>
            </w:tcBorders>
            <w:shd w:val="clear" w:color="auto" w:fill="auto"/>
            <w:noWrap/>
            <w:vAlign w:val="bottom"/>
            <w:hideMark/>
          </w:tcPr>
          <w:p w14:paraId="766B18A4"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9D463D"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D9C52F8"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127F8DD"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5833165"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50AB3F4"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6A65D52" w14:textId="77777777" w:rsidR="00140BED" w:rsidRPr="00140BED" w:rsidRDefault="00140BED" w:rsidP="00140BED">
            <w:pPr>
              <w:spacing w:after="0" w:line="240" w:lineRule="auto"/>
              <w:rPr>
                <w:rFonts w:ascii="Times New Roman" w:eastAsia="Times New Roman" w:hAnsi="Times New Roman" w:cs="Times New Roman"/>
                <w:sz w:val="20"/>
                <w:szCs w:val="20"/>
              </w:rPr>
            </w:pPr>
          </w:p>
        </w:tc>
      </w:tr>
      <w:tr w:rsidR="00140BED" w:rsidRPr="00140BED" w14:paraId="3A0FF66F" w14:textId="77777777" w:rsidTr="00140BED">
        <w:trPr>
          <w:trHeight w:val="315"/>
        </w:trPr>
        <w:tc>
          <w:tcPr>
            <w:tcW w:w="1600" w:type="dxa"/>
            <w:tcBorders>
              <w:top w:val="nil"/>
              <w:left w:val="nil"/>
              <w:bottom w:val="nil"/>
              <w:right w:val="nil"/>
            </w:tcBorders>
            <w:shd w:val="clear" w:color="auto" w:fill="auto"/>
            <w:noWrap/>
            <w:vAlign w:val="bottom"/>
            <w:hideMark/>
          </w:tcPr>
          <w:p w14:paraId="121330F0"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5492455"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2038CBF"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D3B5A3F"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901FB14"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C0A0016"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6B23352" w14:textId="77777777" w:rsidR="00140BED" w:rsidRPr="00140BED" w:rsidRDefault="00140BED" w:rsidP="00140BED">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D6796C5" w14:textId="77777777" w:rsidR="00140BED" w:rsidRPr="00140BED" w:rsidRDefault="00140BED" w:rsidP="00140BED">
            <w:pPr>
              <w:spacing w:after="0" w:line="240" w:lineRule="auto"/>
              <w:rPr>
                <w:rFonts w:ascii="Times New Roman" w:eastAsia="Times New Roman" w:hAnsi="Times New Roman" w:cs="Times New Roman"/>
                <w:sz w:val="20"/>
                <w:szCs w:val="20"/>
              </w:rPr>
            </w:pPr>
          </w:p>
        </w:tc>
      </w:tr>
      <w:tr w:rsidR="00140BED" w:rsidRPr="00140BED" w14:paraId="3382360D" w14:textId="77777777" w:rsidTr="00140BED">
        <w:trPr>
          <w:trHeight w:val="315"/>
        </w:trPr>
        <w:tc>
          <w:tcPr>
            <w:tcW w:w="16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16DC556"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Cost Quintiles: Per Vote opportunity</w:t>
            </w:r>
          </w:p>
        </w:tc>
        <w:tc>
          <w:tcPr>
            <w:tcW w:w="6480" w:type="dxa"/>
            <w:gridSpan w:val="6"/>
            <w:tcBorders>
              <w:top w:val="single" w:sz="12" w:space="0" w:color="000000"/>
              <w:left w:val="nil"/>
              <w:bottom w:val="single" w:sz="4" w:space="0" w:color="000000"/>
              <w:right w:val="single" w:sz="4" w:space="0" w:color="000000"/>
            </w:tcBorders>
            <w:shd w:val="clear" w:color="auto" w:fill="auto"/>
            <w:vAlign w:val="bottom"/>
            <w:hideMark/>
          </w:tcPr>
          <w:p w14:paraId="3B3832E2"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Mean</w:t>
            </w:r>
          </w:p>
        </w:tc>
        <w:tc>
          <w:tcPr>
            <w:tcW w:w="1080" w:type="dxa"/>
            <w:tcBorders>
              <w:top w:val="single" w:sz="12" w:space="0" w:color="000000"/>
              <w:left w:val="nil"/>
              <w:bottom w:val="single" w:sz="4" w:space="0" w:color="000000"/>
              <w:right w:val="single" w:sz="12" w:space="0" w:color="000000"/>
            </w:tcBorders>
            <w:shd w:val="clear" w:color="auto" w:fill="auto"/>
            <w:vAlign w:val="bottom"/>
            <w:hideMark/>
          </w:tcPr>
          <w:p w14:paraId="7604DC3E"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 </w:t>
            </w:r>
          </w:p>
        </w:tc>
      </w:tr>
      <w:tr w:rsidR="00140BED" w:rsidRPr="00140BED" w14:paraId="4A4C6A00" w14:textId="77777777" w:rsidTr="00140BED">
        <w:trPr>
          <w:trHeight w:val="705"/>
        </w:trPr>
        <w:tc>
          <w:tcPr>
            <w:tcW w:w="1600" w:type="dxa"/>
            <w:vMerge/>
            <w:tcBorders>
              <w:top w:val="single" w:sz="12" w:space="0" w:color="000000"/>
              <w:left w:val="single" w:sz="12" w:space="0" w:color="000000"/>
              <w:bottom w:val="single" w:sz="12" w:space="0" w:color="000000"/>
              <w:right w:val="single" w:sz="12" w:space="0" w:color="000000"/>
            </w:tcBorders>
            <w:vAlign w:val="center"/>
            <w:hideMark/>
          </w:tcPr>
          <w:p w14:paraId="2560708F" w14:textId="77777777" w:rsidR="00140BED" w:rsidRPr="00140BED" w:rsidRDefault="00140BED" w:rsidP="00140BED">
            <w:pPr>
              <w:spacing w:after="0" w:line="240" w:lineRule="auto"/>
              <w:rPr>
                <w:rFonts w:ascii="Arial" w:eastAsia="Times New Roman" w:hAnsi="Arial" w:cs="Arial"/>
                <w:color w:val="000000"/>
                <w:sz w:val="16"/>
                <w:szCs w:val="16"/>
              </w:rPr>
            </w:pPr>
          </w:p>
        </w:tc>
        <w:tc>
          <w:tcPr>
            <w:tcW w:w="1080" w:type="dxa"/>
            <w:tcBorders>
              <w:top w:val="nil"/>
              <w:left w:val="nil"/>
              <w:bottom w:val="single" w:sz="12" w:space="0" w:color="000000"/>
              <w:right w:val="single" w:sz="4" w:space="0" w:color="000000"/>
            </w:tcBorders>
            <w:shd w:val="clear" w:color="000000" w:fill="E7E6E6"/>
            <w:vAlign w:val="bottom"/>
            <w:hideMark/>
          </w:tcPr>
          <w:p w14:paraId="7FCADDA2"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Canvas Cost Pct</w:t>
            </w:r>
          </w:p>
        </w:tc>
        <w:tc>
          <w:tcPr>
            <w:tcW w:w="1080" w:type="dxa"/>
            <w:tcBorders>
              <w:top w:val="nil"/>
              <w:left w:val="nil"/>
              <w:bottom w:val="single" w:sz="12" w:space="0" w:color="000000"/>
              <w:right w:val="single" w:sz="4" w:space="0" w:color="000000"/>
            </w:tcBorders>
            <w:shd w:val="clear" w:color="000000" w:fill="E7E6E6"/>
            <w:vAlign w:val="bottom"/>
            <w:hideMark/>
          </w:tcPr>
          <w:p w14:paraId="24A59F31"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 xml:space="preserve"> Pollworker Cost Pct</w:t>
            </w:r>
          </w:p>
        </w:tc>
        <w:tc>
          <w:tcPr>
            <w:tcW w:w="1080" w:type="dxa"/>
            <w:tcBorders>
              <w:top w:val="nil"/>
              <w:left w:val="nil"/>
              <w:bottom w:val="single" w:sz="12" w:space="0" w:color="000000"/>
              <w:right w:val="single" w:sz="4" w:space="0" w:color="000000"/>
            </w:tcBorders>
            <w:shd w:val="clear" w:color="000000" w:fill="E7E6E6"/>
            <w:vAlign w:val="bottom"/>
            <w:hideMark/>
          </w:tcPr>
          <w:p w14:paraId="00D8E0B7"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 xml:space="preserve"> Polling Place Cost Pct</w:t>
            </w:r>
          </w:p>
        </w:tc>
        <w:tc>
          <w:tcPr>
            <w:tcW w:w="1080" w:type="dxa"/>
            <w:tcBorders>
              <w:top w:val="nil"/>
              <w:left w:val="nil"/>
              <w:bottom w:val="single" w:sz="12" w:space="0" w:color="000000"/>
              <w:right w:val="single" w:sz="4" w:space="0" w:color="000000"/>
            </w:tcBorders>
            <w:shd w:val="clear" w:color="000000" w:fill="E7E6E6"/>
            <w:vAlign w:val="bottom"/>
            <w:hideMark/>
          </w:tcPr>
          <w:p w14:paraId="1B316BA7"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 xml:space="preserve"> Postage Cost Pct</w:t>
            </w:r>
          </w:p>
        </w:tc>
        <w:tc>
          <w:tcPr>
            <w:tcW w:w="1080" w:type="dxa"/>
            <w:tcBorders>
              <w:top w:val="nil"/>
              <w:left w:val="nil"/>
              <w:bottom w:val="single" w:sz="12" w:space="0" w:color="000000"/>
              <w:right w:val="single" w:sz="4" w:space="0" w:color="000000"/>
            </w:tcBorders>
            <w:shd w:val="clear" w:color="000000" w:fill="E7E6E6"/>
            <w:vAlign w:val="bottom"/>
            <w:hideMark/>
          </w:tcPr>
          <w:p w14:paraId="51FBAEB9"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Ballot Printing Cost Pct</w:t>
            </w:r>
          </w:p>
        </w:tc>
        <w:tc>
          <w:tcPr>
            <w:tcW w:w="1080" w:type="dxa"/>
            <w:tcBorders>
              <w:top w:val="nil"/>
              <w:left w:val="nil"/>
              <w:bottom w:val="single" w:sz="12" w:space="0" w:color="000000"/>
              <w:right w:val="single" w:sz="4" w:space="0" w:color="000000"/>
            </w:tcBorders>
            <w:shd w:val="clear" w:color="000000" w:fill="E7E6E6"/>
            <w:vAlign w:val="bottom"/>
            <w:hideMark/>
          </w:tcPr>
          <w:p w14:paraId="3F6AD85F"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Multi-lingual Cost Pct</w:t>
            </w:r>
          </w:p>
        </w:tc>
        <w:tc>
          <w:tcPr>
            <w:tcW w:w="1080" w:type="dxa"/>
            <w:tcBorders>
              <w:top w:val="nil"/>
              <w:left w:val="nil"/>
              <w:bottom w:val="single" w:sz="12" w:space="0" w:color="000000"/>
              <w:right w:val="single" w:sz="4" w:space="0" w:color="000000"/>
            </w:tcBorders>
            <w:shd w:val="clear" w:color="000000" w:fill="E7E6E6"/>
            <w:vAlign w:val="bottom"/>
            <w:hideMark/>
          </w:tcPr>
          <w:p w14:paraId="00FB788D" w14:textId="77777777" w:rsidR="00140BED" w:rsidRPr="00140BED" w:rsidRDefault="00140BED" w:rsidP="00140BED">
            <w:pPr>
              <w:spacing w:after="0" w:line="240" w:lineRule="auto"/>
              <w:jc w:val="center"/>
              <w:rPr>
                <w:rFonts w:ascii="Arial" w:eastAsia="Times New Roman" w:hAnsi="Arial" w:cs="Arial"/>
                <w:color w:val="000000"/>
                <w:sz w:val="16"/>
                <w:szCs w:val="16"/>
              </w:rPr>
            </w:pPr>
            <w:r w:rsidRPr="00140BED">
              <w:rPr>
                <w:rFonts w:ascii="Arial" w:eastAsia="Times New Roman" w:hAnsi="Arial" w:cs="Arial"/>
                <w:color w:val="000000"/>
                <w:sz w:val="16"/>
                <w:szCs w:val="16"/>
              </w:rPr>
              <w:t>Provi</w:t>
            </w:r>
            <w:r>
              <w:rPr>
                <w:rFonts w:ascii="Arial" w:eastAsia="Times New Roman" w:hAnsi="Arial" w:cs="Arial"/>
                <w:color w:val="000000"/>
                <w:sz w:val="16"/>
                <w:szCs w:val="16"/>
              </w:rPr>
              <w:t>si</w:t>
            </w:r>
            <w:r w:rsidRPr="00140BED">
              <w:rPr>
                <w:rFonts w:ascii="Arial" w:eastAsia="Times New Roman" w:hAnsi="Arial" w:cs="Arial"/>
                <w:color w:val="000000"/>
                <w:sz w:val="16"/>
                <w:szCs w:val="16"/>
              </w:rPr>
              <w:t>onal Ballot Processing Cost Pct</w:t>
            </w:r>
          </w:p>
        </w:tc>
      </w:tr>
      <w:tr w:rsidR="00140BED" w:rsidRPr="00140BED" w14:paraId="2A89C882" w14:textId="77777777" w:rsidTr="00140BED">
        <w:trPr>
          <w:trHeight w:val="315"/>
        </w:trPr>
        <w:tc>
          <w:tcPr>
            <w:tcW w:w="1600" w:type="dxa"/>
            <w:tcBorders>
              <w:top w:val="nil"/>
              <w:left w:val="single" w:sz="12" w:space="0" w:color="000000"/>
              <w:bottom w:val="nil"/>
              <w:right w:val="single" w:sz="12" w:space="0" w:color="000000"/>
            </w:tcBorders>
            <w:shd w:val="clear" w:color="000000" w:fill="E7E6E6"/>
            <w:hideMark/>
          </w:tcPr>
          <w:p w14:paraId="708B655A"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bottom quintile</w:t>
            </w:r>
          </w:p>
        </w:tc>
        <w:tc>
          <w:tcPr>
            <w:tcW w:w="1080" w:type="dxa"/>
            <w:tcBorders>
              <w:top w:val="nil"/>
              <w:left w:val="nil"/>
              <w:bottom w:val="nil"/>
              <w:right w:val="single" w:sz="4" w:space="0" w:color="000000"/>
            </w:tcBorders>
            <w:shd w:val="clear" w:color="auto" w:fill="auto"/>
            <w:noWrap/>
            <w:vAlign w:val="center"/>
            <w:hideMark/>
          </w:tcPr>
          <w:p w14:paraId="2EBC33D1"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c>
          <w:tcPr>
            <w:tcW w:w="1080" w:type="dxa"/>
            <w:tcBorders>
              <w:top w:val="nil"/>
              <w:left w:val="nil"/>
              <w:bottom w:val="nil"/>
              <w:right w:val="single" w:sz="4" w:space="0" w:color="000000"/>
            </w:tcBorders>
            <w:shd w:val="clear" w:color="auto" w:fill="auto"/>
            <w:noWrap/>
            <w:vAlign w:val="center"/>
            <w:hideMark/>
          </w:tcPr>
          <w:p w14:paraId="051CB82A"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12.3%</w:t>
            </w:r>
          </w:p>
        </w:tc>
        <w:tc>
          <w:tcPr>
            <w:tcW w:w="1080" w:type="dxa"/>
            <w:tcBorders>
              <w:top w:val="nil"/>
              <w:left w:val="nil"/>
              <w:bottom w:val="nil"/>
              <w:right w:val="single" w:sz="4" w:space="0" w:color="000000"/>
            </w:tcBorders>
            <w:shd w:val="clear" w:color="auto" w:fill="auto"/>
            <w:noWrap/>
            <w:vAlign w:val="center"/>
            <w:hideMark/>
          </w:tcPr>
          <w:p w14:paraId="39D1D190"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8.4%</w:t>
            </w:r>
          </w:p>
        </w:tc>
        <w:tc>
          <w:tcPr>
            <w:tcW w:w="1080" w:type="dxa"/>
            <w:tcBorders>
              <w:top w:val="nil"/>
              <w:left w:val="nil"/>
              <w:bottom w:val="nil"/>
              <w:right w:val="single" w:sz="4" w:space="0" w:color="000000"/>
            </w:tcBorders>
            <w:shd w:val="clear" w:color="auto" w:fill="auto"/>
            <w:noWrap/>
            <w:vAlign w:val="center"/>
            <w:hideMark/>
          </w:tcPr>
          <w:p w14:paraId="416164E4"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9.8%</w:t>
            </w:r>
          </w:p>
        </w:tc>
        <w:tc>
          <w:tcPr>
            <w:tcW w:w="1080" w:type="dxa"/>
            <w:tcBorders>
              <w:top w:val="nil"/>
              <w:left w:val="nil"/>
              <w:bottom w:val="nil"/>
              <w:right w:val="single" w:sz="4" w:space="0" w:color="000000"/>
            </w:tcBorders>
            <w:shd w:val="clear" w:color="auto" w:fill="auto"/>
            <w:noWrap/>
            <w:vAlign w:val="center"/>
            <w:hideMark/>
          </w:tcPr>
          <w:p w14:paraId="50686807"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32.2%</w:t>
            </w:r>
          </w:p>
        </w:tc>
        <w:tc>
          <w:tcPr>
            <w:tcW w:w="1080" w:type="dxa"/>
            <w:tcBorders>
              <w:top w:val="nil"/>
              <w:left w:val="nil"/>
              <w:bottom w:val="nil"/>
              <w:right w:val="single" w:sz="4" w:space="0" w:color="000000"/>
            </w:tcBorders>
            <w:shd w:val="clear" w:color="auto" w:fill="auto"/>
            <w:noWrap/>
            <w:vAlign w:val="center"/>
            <w:hideMark/>
          </w:tcPr>
          <w:p w14:paraId="506BAF48"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1.3%</w:t>
            </w:r>
          </w:p>
        </w:tc>
        <w:tc>
          <w:tcPr>
            <w:tcW w:w="1080" w:type="dxa"/>
            <w:tcBorders>
              <w:top w:val="nil"/>
              <w:left w:val="nil"/>
              <w:bottom w:val="nil"/>
              <w:right w:val="single" w:sz="4" w:space="0" w:color="000000"/>
            </w:tcBorders>
            <w:shd w:val="clear" w:color="auto" w:fill="auto"/>
            <w:noWrap/>
            <w:vAlign w:val="center"/>
            <w:hideMark/>
          </w:tcPr>
          <w:p w14:paraId="4E3035B9"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r>
      <w:tr w:rsidR="00140BED" w:rsidRPr="00140BED" w14:paraId="5E8B89CD" w14:textId="77777777" w:rsidTr="00140BED">
        <w:trPr>
          <w:trHeight w:val="300"/>
        </w:trPr>
        <w:tc>
          <w:tcPr>
            <w:tcW w:w="1600" w:type="dxa"/>
            <w:tcBorders>
              <w:top w:val="nil"/>
              <w:left w:val="single" w:sz="12" w:space="0" w:color="000000"/>
              <w:bottom w:val="nil"/>
              <w:right w:val="single" w:sz="12" w:space="0" w:color="000000"/>
            </w:tcBorders>
            <w:shd w:val="clear" w:color="000000" w:fill="E7E6E6"/>
            <w:hideMark/>
          </w:tcPr>
          <w:p w14:paraId="02DDF5F4"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2nd lowest quintile</w:t>
            </w:r>
          </w:p>
        </w:tc>
        <w:tc>
          <w:tcPr>
            <w:tcW w:w="1080" w:type="dxa"/>
            <w:tcBorders>
              <w:top w:val="nil"/>
              <w:left w:val="nil"/>
              <w:bottom w:val="nil"/>
              <w:right w:val="single" w:sz="4" w:space="0" w:color="000000"/>
            </w:tcBorders>
            <w:shd w:val="clear" w:color="auto" w:fill="auto"/>
            <w:noWrap/>
            <w:vAlign w:val="center"/>
            <w:hideMark/>
          </w:tcPr>
          <w:p w14:paraId="18313323"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0.4%</w:t>
            </w:r>
          </w:p>
        </w:tc>
        <w:tc>
          <w:tcPr>
            <w:tcW w:w="1080" w:type="dxa"/>
            <w:tcBorders>
              <w:top w:val="nil"/>
              <w:left w:val="nil"/>
              <w:bottom w:val="nil"/>
              <w:right w:val="single" w:sz="4" w:space="0" w:color="000000"/>
            </w:tcBorders>
            <w:shd w:val="clear" w:color="auto" w:fill="auto"/>
            <w:noWrap/>
            <w:vAlign w:val="center"/>
            <w:hideMark/>
          </w:tcPr>
          <w:p w14:paraId="3283809D"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12.4%</w:t>
            </w:r>
          </w:p>
        </w:tc>
        <w:tc>
          <w:tcPr>
            <w:tcW w:w="1080" w:type="dxa"/>
            <w:tcBorders>
              <w:top w:val="nil"/>
              <w:left w:val="nil"/>
              <w:bottom w:val="nil"/>
              <w:right w:val="single" w:sz="4" w:space="0" w:color="000000"/>
            </w:tcBorders>
            <w:shd w:val="clear" w:color="auto" w:fill="auto"/>
            <w:noWrap/>
            <w:vAlign w:val="center"/>
            <w:hideMark/>
          </w:tcPr>
          <w:p w14:paraId="79E9C8AB"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5.2%</w:t>
            </w:r>
          </w:p>
        </w:tc>
        <w:tc>
          <w:tcPr>
            <w:tcW w:w="1080" w:type="dxa"/>
            <w:tcBorders>
              <w:top w:val="nil"/>
              <w:left w:val="nil"/>
              <w:bottom w:val="nil"/>
              <w:right w:val="single" w:sz="4" w:space="0" w:color="000000"/>
            </w:tcBorders>
            <w:shd w:val="clear" w:color="auto" w:fill="auto"/>
            <w:noWrap/>
            <w:vAlign w:val="center"/>
            <w:hideMark/>
          </w:tcPr>
          <w:p w14:paraId="18C44CD2"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11.1%</w:t>
            </w:r>
          </w:p>
        </w:tc>
        <w:tc>
          <w:tcPr>
            <w:tcW w:w="1080" w:type="dxa"/>
            <w:tcBorders>
              <w:top w:val="nil"/>
              <w:left w:val="nil"/>
              <w:bottom w:val="nil"/>
              <w:right w:val="single" w:sz="4" w:space="0" w:color="000000"/>
            </w:tcBorders>
            <w:shd w:val="clear" w:color="auto" w:fill="auto"/>
            <w:noWrap/>
            <w:vAlign w:val="center"/>
            <w:hideMark/>
          </w:tcPr>
          <w:p w14:paraId="3DC3E224"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13.8%</w:t>
            </w:r>
          </w:p>
        </w:tc>
        <w:tc>
          <w:tcPr>
            <w:tcW w:w="1080" w:type="dxa"/>
            <w:tcBorders>
              <w:top w:val="nil"/>
              <w:left w:val="nil"/>
              <w:bottom w:val="nil"/>
              <w:right w:val="single" w:sz="4" w:space="0" w:color="000000"/>
            </w:tcBorders>
            <w:shd w:val="clear" w:color="auto" w:fill="auto"/>
            <w:noWrap/>
            <w:vAlign w:val="center"/>
            <w:hideMark/>
          </w:tcPr>
          <w:p w14:paraId="1EC74E5B"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1.3%</w:t>
            </w:r>
          </w:p>
        </w:tc>
        <w:tc>
          <w:tcPr>
            <w:tcW w:w="1080" w:type="dxa"/>
            <w:tcBorders>
              <w:top w:val="nil"/>
              <w:left w:val="nil"/>
              <w:bottom w:val="nil"/>
              <w:right w:val="single" w:sz="4" w:space="0" w:color="000000"/>
            </w:tcBorders>
            <w:shd w:val="clear" w:color="auto" w:fill="auto"/>
            <w:noWrap/>
            <w:vAlign w:val="center"/>
            <w:hideMark/>
          </w:tcPr>
          <w:p w14:paraId="5F15B347"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0.1%</w:t>
            </w:r>
          </w:p>
        </w:tc>
      </w:tr>
      <w:tr w:rsidR="00140BED" w:rsidRPr="00140BED" w14:paraId="17B54474" w14:textId="77777777" w:rsidTr="00140BED">
        <w:trPr>
          <w:trHeight w:val="300"/>
        </w:trPr>
        <w:tc>
          <w:tcPr>
            <w:tcW w:w="1600" w:type="dxa"/>
            <w:tcBorders>
              <w:top w:val="nil"/>
              <w:left w:val="single" w:sz="12" w:space="0" w:color="000000"/>
              <w:bottom w:val="nil"/>
              <w:right w:val="single" w:sz="12" w:space="0" w:color="000000"/>
            </w:tcBorders>
            <w:shd w:val="clear" w:color="000000" w:fill="E7E6E6"/>
            <w:hideMark/>
          </w:tcPr>
          <w:p w14:paraId="2A32639A"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middle quintile</w:t>
            </w:r>
          </w:p>
        </w:tc>
        <w:tc>
          <w:tcPr>
            <w:tcW w:w="1080" w:type="dxa"/>
            <w:tcBorders>
              <w:top w:val="nil"/>
              <w:left w:val="nil"/>
              <w:bottom w:val="nil"/>
              <w:right w:val="single" w:sz="4" w:space="0" w:color="000000"/>
            </w:tcBorders>
            <w:shd w:val="clear" w:color="auto" w:fill="auto"/>
            <w:noWrap/>
            <w:vAlign w:val="center"/>
            <w:hideMark/>
          </w:tcPr>
          <w:p w14:paraId="6A23D486"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c>
          <w:tcPr>
            <w:tcW w:w="1080" w:type="dxa"/>
            <w:tcBorders>
              <w:top w:val="nil"/>
              <w:left w:val="nil"/>
              <w:bottom w:val="nil"/>
              <w:right w:val="single" w:sz="4" w:space="0" w:color="000000"/>
            </w:tcBorders>
            <w:shd w:val="clear" w:color="auto" w:fill="auto"/>
            <w:noWrap/>
            <w:vAlign w:val="center"/>
            <w:hideMark/>
          </w:tcPr>
          <w:p w14:paraId="7B9D00C0"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15.5%</w:t>
            </w:r>
          </w:p>
        </w:tc>
        <w:tc>
          <w:tcPr>
            <w:tcW w:w="1080" w:type="dxa"/>
            <w:tcBorders>
              <w:top w:val="nil"/>
              <w:left w:val="nil"/>
              <w:bottom w:val="nil"/>
              <w:right w:val="single" w:sz="4" w:space="0" w:color="000000"/>
            </w:tcBorders>
            <w:shd w:val="clear" w:color="auto" w:fill="auto"/>
            <w:noWrap/>
            <w:vAlign w:val="center"/>
            <w:hideMark/>
          </w:tcPr>
          <w:p w14:paraId="5132D16A"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9.8%</w:t>
            </w:r>
          </w:p>
        </w:tc>
        <w:tc>
          <w:tcPr>
            <w:tcW w:w="1080" w:type="dxa"/>
            <w:tcBorders>
              <w:top w:val="nil"/>
              <w:left w:val="nil"/>
              <w:bottom w:val="nil"/>
              <w:right w:val="single" w:sz="4" w:space="0" w:color="000000"/>
            </w:tcBorders>
            <w:shd w:val="clear" w:color="auto" w:fill="auto"/>
            <w:noWrap/>
            <w:vAlign w:val="center"/>
            <w:hideMark/>
          </w:tcPr>
          <w:p w14:paraId="2598BF87"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5.9%</w:t>
            </w:r>
          </w:p>
        </w:tc>
        <w:tc>
          <w:tcPr>
            <w:tcW w:w="1080" w:type="dxa"/>
            <w:tcBorders>
              <w:top w:val="nil"/>
              <w:left w:val="nil"/>
              <w:bottom w:val="nil"/>
              <w:right w:val="single" w:sz="4" w:space="0" w:color="000000"/>
            </w:tcBorders>
            <w:shd w:val="clear" w:color="auto" w:fill="auto"/>
            <w:noWrap/>
            <w:vAlign w:val="center"/>
            <w:hideMark/>
          </w:tcPr>
          <w:p w14:paraId="6FF866B9"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33.3%</w:t>
            </w:r>
          </w:p>
        </w:tc>
        <w:tc>
          <w:tcPr>
            <w:tcW w:w="1080" w:type="dxa"/>
            <w:tcBorders>
              <w:top w:val="nil"/>
              <w:left w:val="nil"/>
              <w:bottom w:val="nil"/>
              <w:right w:val="single" w:sz="4" w:space="0" w:color="000000"/>
            </w:tcBorders>
            <w:shd w:val="clear" w:color="auto" w:fill="auto"/>
            <w:noWrap/>
            <w:vAlign w:val="center"/>
            <w:hideMark/>
          </w:tcPr>
          <w:p w14:paraId="2789A864"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0.4%</w:t>
            </w:r>
          </w:p>
        </w:tc>
        <w:tc>
          <w:tcPr>
            <w:tcW w:w="1080" w:type="dxa"/>
            <w:tcBorders>
              <w:top w:val="nil"/>
              <w:left w:val="nil"/>
              <w:bottom w:val="nil"/>
              <w:right w:val="single" w:sz="4" w:space="0" w:color="000000"/>
            </w:tcBorders>
            <w:shd w:val="clear" w:color="auto" w:fill="auto"/>
            <w:noWrap/>
            <w:vAlign w:val="center"/>
            <w:hideMark/>
          </w:tcPr>
          <w:p w14:paraId="670DCE6E"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0.1%</w:t>
            </w:r>
          </w:p>
        </w:tc>
      </w:tr>
      <w:tr w:rsidR="00140BED" w:rsidRPr="00140BED" w14:paraId="4CF14821" w14:textId="77777777" w:rsidTr="00140BED">
        <w:trPr>
          <w:trHeight w:val="450"/>
        </w:trPr>
        <w:tc>
          <w:tcPr>
            <w:tcW w:w="1600" w:type="dxa"/>
            <w:tcBorders>
              <w:top w:val="nil"/>
              <w:left w:val="single" w:sz="12" w:space="0" w:color="000000"/>
              <w:bottom w:val="nil"/>
              <w:right w:val="single" w:sz="12" w:space="0" w:color="000000"/>
            </w:tcBorders>
            <w:shd w:val="clear" w:color="000000" w:fill="E7E6E6"/>
            <w:hideMark/>
          </w:tcPr>
          <w:p w14:paraId="200FDE99"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second highest quintile</w:t>
            </w:r>
          </w:p>
        </w:tc>
        <w:tc>
          <w:tcPr>
            <w:tcW w:w="1080" w:type="dxa"/>
            <w:tcBorders>
              <w:top w:val="nil"/>
              <w:left w:val="nil"/>
              <w:bottom w:val="nil"/>
              <w:right w:val="single" w:sz="4" w:space="0" w:color="000000"/>
            </w:tcBorders>
            <w:shd w:val="clear" w:color="auto" w:fill="auto"/>
            <w:noWrap/>
            <w:vAlign w:val="center"/>
            <w:hideMark/>
          </w:tcPr>
          <w:p w14:paraId="1BDB5FDD"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0.0%</w:t>
            </w:r>
          </w:p>
        </w:tc>
        <w:tc>
          <w:tcPr>
            <w:tcW w:w="1080" w:type="dxa"/>
            <w:tcBorders>
              <w:top w:val="nil"/>
              <w:left w:val="nil"/>
              <w:bottom w:val="nil"/>
              <w:right w:val="single" w:sz="4" w:space="0" w:color="000000"/>
            </w:tcBorders>
            <w:shd w:val="clear" w:color="auto" w:fill="auto"/>
            <w:noWrap/>
            <w:vAlign w:val="center"/>
            <w:hideMark/>
          </w:tcPr>
          <w:p w14:paraId="49F95150"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12.6%</w:t>
            </w:r>
          </w:p>
        </w:tc>
        <w:tc>
          <w:tcPr>
            <w:tcW w:w="1080" w:type="dxa"/>
            <w:tcBorders>
              <w:top w:val="nil"/>
              <w:left w:val="nil"/>
              <w:bottom w:val="nil"/>
              <w:right w:val="single" w:sz="4" w:space="0" w:color="000000"/>
            </w:tcBorders>
            <w:shd w:val="clear" w:color="auto" w:fill="auto"/>
            <w:noWrap/>
            <w:vAlign w:val="center"/>
            <w:hideMark/>
          </w:tcPr>
          <w:p w14:paraId="7CB15475"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10.3%</w:t>
            </w:r>
          </w:p>
        </w:tc>
        <w:tc>
          <w:tcPr>
            <w:tcW w:w="1080" w:type="dxa"/>
            <w:tcBorders>
              <w:top w:val="nil"/>
              <w:left w:val="nil"/>
              <w:bottom w:val="nil"/>
              <w:right w:val="single" w:sz="4" w:space="0" w:color="000000"/>
            </w:tcBorders>
            <w:shd w:val="clear" w:color="auto" w:fill="auto"/>
            <w:noWrap/>
            <w:vAlign w:val="center"/>
            <w:hideMark/>
          </w:tcPr>
          <w:p w14:paraId="3A020A02"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5.7%</w:t>
            </w:r>
          </w:p>
        </w:tc>
        <w:tc>
          <w:tcPr>
            <w:tcW w:w="1080" w:type="dxa"/>
            <w:tcBorders>
              <w:top w:val="nil"/>
              <w:left w:val="nil"/>
              <w:bottom w:val="nil"/>
              <w:right w:val="single" w:sz="4" w:space="0" w:color="000000"/>
            </w:tcBorders>
            <w:shd w:val="clear" w:color="auto" w:fill="auto"/>
            <w:noWrap/>
            <w:vAlign w:val="center"/>
            <w:hideMark/>
          </w:tcPr>
          <w:p w14:paraId="7B46D227"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12.3%</w:t>
            </w:r>
          </w:p>
        </w:tc>
        <w:tc>
          <w:tcPr>
            <w:tcW w:w="1080" w:type="dxa"/>
            <w:tcBorders>
              <w:top w:val="nil"/>
              <w:left w:val="nil"/>
              <w:bottom w:val="nil"/>
              <w:right w:val="single" w:sz="4" w:space="0" w:color="000000"/>
            </w:tcBorders>
            <w:shd w:val="clear" w:color="auto" w:fill="auto"/>
            <w:noWrap/>
            <w:vAlign w:val="center"/>
            <w:hideMark/>
          </w:tcPr>
          <w:p w14:paraId="66F923CB"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2.9%</w:t>
            </w:r>
          </w:p>
        </w:tc>
        <w:tc>
          <w:tcPr>
            <w:tcW w:w="1080" w:type="dxa"/>
            <w:tcBorders>
              <w:top w:val="nil"/>
              <w:left w:val="nil"/>
              <w:bottom w:val="nil"/>
              <w:right w:val="single" w:sz="4" w:space="0" w:color="000000"/>
            </w:tcBorders>
            <w:shd w:val="clear" w:color="auto" w:fill="auto"/>
            <w:noWrap/>
            <w:vAlign w:val="center"/>
            <w:hideMark/>
          </w:tcPr>
          <w:p w14:paraId="7EDF05DF"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0.5%</w:t>
            </w:r>
          </w:p>
        </w:tc>
      </w:tr>
      <w:tr w:rsidR="00140BED" w:rsidRPr="00140BED" w14:paraId="73D07EEB" w14:textId="77777777" w:rsidTr="00140BED">
        <w:trPr>
          <w:trHeight w:val="315"/>
        </w:trPr>
        <w:tc>
          <w:tcPr>
            <w:tcW w:w="1600" w:type="dxa"/>
            <w:tcBorders>
              <w:top w:val="nil"/>
              <w:left w:val="single" w:sz="12" w:space="0" w:color="000000"/>
              <w:bottom w:val="nil"/>
              <w:right w:val="single" w:sz="12" w:space="0" w:color="000000"/>
            </w:tcBorders>
            <w:shd w:val="clear" w:color="000000" w:fill="E7E6E6"/>
            <w:hideMark/>
          </w:tcPr>
          <w:p w14:paraId="5F68E73D"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highest quintile</w:t>
            </w:r>
          </w:p>
        </w:tc>
        <w:tc>
          <w:tcPr>
            <w:tcW w:w="1080" w:type="dxa"/>
            <w:tcBorders>
              <w:top w:val="nil"/>
              <w:left w:val="nil"/>
              <w:bottom w:val="nil"/>
              <w:right w:val="single" w:sz="4" w:space="0" w:color="000000"/>
            </w:tcBorders>
            <w:shd w:val="clear" w:color="auto" w:fill="auto"/>
            <w:noWrap/>
            <w:vAlign w:val="center"/>
            <w:hideMark/>
          </w:tcPr>
          <w:p w14:paraId="567BF36A"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0.4%</w:t>
            </w:r>
          </w:p>
        </w:tc>
        <w:tc>
          <w:tcPr>
            <w:tcW w:w="1080" w:type="dxa"/>
            <w:tcBorders>
              <w:top w:val="nil"/>
              <w:left w:val="nil"/>
              <w:bottom w:val="nil"/>
              <w:right w:val="single" w:sz="4" w:space="0" w:color="000000"/>
            </w:tcBorders>
            <w:shd w:val="clear" w:color="auto" w:fill="auto"/>
            <w:noWrap/>
            <w:vAlign w:val="center"/>
            <w:hideMark/>
          </w:tcPr>
          <w:p w14:paraId="6C3604B1"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12.5%</w:t>
            </w:r>
          </w:p>
        </w:tc>
        <w:tc>
          <w:tcPr>
            <w:tcW w:w="1080" w:type="dxa"/>
            <w:tcBorders>
              <w:top w:val="nil"/>
              <w:left w:val="nil"/>
              <w:bottom w:val="nil"/>
              <w:right w:val="single" w:sz="4" w:space="0" w:color="000000"/>
            </w:tcBorders>
            <w:shd w:val="clear" w:color="auto" w:fill="auto"/>
            <w:noWrap/>
            <w:vAlign w:val="center"/>
            <w:hideMark/>
          </w:tcPr>
          <w:p w14:paraId="6F5EFCAC"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16.6%</w:t>
            </w:r>
          </w:p>
        </w:tc>
        <w:tc>
          <w:tcPr>
            <w:tcW w:w="1080" w:type="dxa"/>
            <w:tcBorders>
              <w:top w:val="nil"/>
              <w:left w:val="nil"/>
              <w:bottom w:val="nil"/>
              <w:right w:val="single" w:sz="4" w:space="0" w:color="000000"/>
            </w:tcBorders>
            <w:shd w:val="clear" w:color="auto" w:fill="auto"/>
            <w:noWrap/>
            <w:vAlign w:val="center"/>
            <w:hideMark/>
          </w:tcPr>
          <w:p w14:paraId="2A1054C9"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5.3%</w:t>
            </w:r>
          </w:p>
        </w:tc>
        <w:tc>
          <w:tcPr>
            <w:tcW w:w="1080" w:type="dxa"/>
            <w:tcBorders>
              <w:top w:val="nil"/>
              <w:left w:val="nil"/>
              <w:bottom w:val="nil"/>
              <w:right w:val="single" w:sz="4" w:space="0" w:color="000000"/>
            </w:tcBorders>
            <w:shd w:val="clear" w:color="auto" w:fill="auto"/>
            <w:noWrap/>
            <w:vAlign w:val="center"/>
            <w:hideMark/>
          </w:tcPr>
          <w:p w14:paraId="4F917810"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16.4%</w:t>
            </w:r>
          </w:p>
        </w:tc>
        <w:tc>
          <w:tcPr>
            <w:tcW w:w="1080" w:type="dxa"/>
            <w:tcBorders>
              <w:top w:val="nil"/>
              <w:left w:val="nil"/>
              <w:bottom w:val="nil"/>
              <w:right w:val="single" w:sz="4" w:space="0" w:color="000000"/>
            </w:tcBorders>
            <w:shd w:val="clear" w:color="auto" w:fill="auto"/>
            <w:noWrap/>
            <w:vAlign w:val="center"/>
            <w:hideMark/>
          </w:tcPr>
          <w:p w14:paraId="1AB7DDE0"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3.1%</w:t>
            </w:r>
          </w:p>
        </w:tc>
        <w:tc>
          <w:tcPr>
            <w:tcW w:w="1080" w:type="dxa"/>
            <w:tcBorders>
              <w:top w:val="nil"/>
              <w:left w:val="nil"/>
              <w:bottom w:val="nil"/>
              <w:right w:val="single" w:sz="4" w:space="0" w:color="000000"/>
            </w:tcBorders>
            <w:shd w:val="clear" w:color="auto" w:fill="auto"/>
            <w:noWrap/>
            <w:vAlign w:val="center"/>
            <w:hideMark/>
          </w:tcPr>
          <w:p w14:paraId="1AC7889C"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0.4%</w:t>
            </w:r>
          </w:p>
        </w:tc>
      </w:tr>
      <w:tr w:rsidR="00140BED" w:rsidRPr="00140BED" w14:paraId="7764438E" w14:textId="77777777" w:rsidTr="00140BED">
        <w:trPr>
          <w:trHeight w:val="330"/>
        </w:trPr>
        <w:tc>
          <w:tcPr>
            <w:tcW w:w="1600" w:type="dxa"/>
            <w:tcBorders>
              <w:top w:val="nil"/>
              <w:left w:val="single" w:sz="12" w:space="0" w:color="000000"/>
              <w:bottom w:val="single" w:sz="12" w:space="0" w:color="000000"/>
              <w:right w:val="single" w:sz="12" w:space="0" w:color="000000"/>
            </w:tcBorders>
            <w:shd w:val="clear" w:color="auto" w:fill="auto"/>
            <w:hideMark/>
          </w:tcPr>
          <w:p w14:paraId="20A1EAB2" w14:textId="77777777" w:rsidR="00140BED" w:rsidRPr="00140BED" w:rsidRDefault="00140BED" w:rsidP="00140BED">
            <w:pPr>
              <w:spacing w:after="0" w:line="240" w:lineRule="auto"/>
              <w:rPr>
                <w:rFonts w:ascii="Arial" w:eastAsia="Times New Roman" w:hAnsi="Arial" w:cs="Arial"/>
                <w:color w:val="000000"/>
                <w:sz w:val="16"/>
                <w:szCs w:val="16"/>
              </w:rPr>
            </w:pPr>
            <w:r w:rsidRPr="00140BED">
              <w:rPr>
                <w:rFonts w:ascii="Arial" w:eastAsia="Times New Roman" w:hAnsi="Arial" w:cs="Arial"/>
                <w:color w:val="000000"/>
                <w:sz w:val="16"/>
                <w:szCs w:val="16"/>
              </w:rPr>
              <w:t>Total</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7EB562BC"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0F99CFB8"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13.1%</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1AC27E6B"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10.2%</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327887AB"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7.6%</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54F978D2"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21.2%</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019CF7FE"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1.8%</w:t>
            </w:r>
          </w:p>
        </w:tc>
        <w:tc>
          <w:tcPr>
            <w:tcW w:w="1080" w:type="dxa"/>
            <w:tcBorders>
              <w:top w:val="single" w:sz="12" w:space="0" w:color="000000"/>
              <w:left w:val="nil"/>
              <w:bottom w:val="single" w:sz="12" w:space="0" w:color="000000"/>
              <w:right w:val="single" w:sz="4" w:space="0" w:color="000000"/>
            </w:tcBorders>
            <w:shd w:val="clear" w:color="auto" w:fill="auto"/>
            <w:noWrap/>
            <w:vAlign w:val="center"/>
            <w:hideMark/>
          </w:tcPr>
          <w:p w14:paraId="7DE28DBB" w14:textId="77777777" w:rsidR="00140BED" w:rsidRPr="00140BED" w:rsidRDefault="00140BED" w:rsidP="00140BED">
            <w:pPr>
              <w:spacing w:after="0" w:line="240" w:lineRule="auto"/>
              <w:jc w:val="right"/>
              <w:rPr>
                <w:rFonts w:ascii="Arial" w:eastAsia="Times New Roman" w:hAnsi="Arial" w:cs="Arial"/>
                <w:color w:val="000000"/>
                <w:sz w:val="16"/>
                <w:szCs w:val="16"/>
              </w:rPr>
            </w:pPr>
            <w:r w:rsidRPr="00140BED">
              <w:rPr>
                <w:rFonts w:ascii="Arial" w:eastAsia="Times New Roman" w:hAnsi="Arial" w:cs="Arial"/>
                <w:color w:val="000000"/>
                <w:sz w:val="16"/>
                <w:szCs w:val="16"/>
              </w:rPr>
              <w:t>0.3%</w:t>
            </w:r>
          </w:p>
        </w:tc>
      </w:tr>
    </w:tbl>
    <w:p w14:paraId="5C80974B" w14:textId="77777777" w:rsidR="00140BED" w:rsidRDefault="00140BED">
      <w:r>
        <w:fldChar w:fldCharType="end"/>
      </w:r>
      <w:r>
        <w:fldChar w:fldCharType="begin"/>
      </w:r>
      <w:r>
        <w:instrText xml:space="preserve"> LINK </w:instrText>
      </w:r>
      <w:r w:rsidR="00AC5CAC">
        <w:instrText xml:space="preserve">Excel.Sheet.12 C:\\Users\\Jon\\Desktop\\PROJECTS\\Karin\\tiredandsleepyandreadytodie.xlsx "Table 2!R3C1:R21C8" </w:instrText>
      </w:r>
      <w:r>
        <w:instrText xml:space="preserve">\a \f 4 \h </w:instrText>
      </w:r>
      <w:r>
        <w:fldChar w:fldCharType="separate"/>
      </w:r>
    </w:p>
    <w:p w14:paraId="4C390A10" w14:textId="77777777" w:rsidR="00457C13" w:rsidRDefault="00140BED">
      <w:r>
        <w:fldChar w:fldCharType="end"/>
      </w:r>
      <w:r w:rsidR="00864AC8">
        <w:t xml:space="preserve">In the following set of briefs, we build on both the approaches to standardizing costs and considering specific costs areas, but add a focus on specific constellations of factors that may influence costs or cost composition. Those factors include jurisdictional complexity, electorate complexity, labor costs, </w:t>
      </w:r>
      <w:r w:rsidR="00457C13">
        <w:t>the impact of vote-by-mail, and voting technologies.  For each brief, we consider measures available from the surveys or other sources which give insight into the factor, examine the association of that factor with costs and cost composition in the 2014 general election (for which we have most extensive data), examine the extent to which that factor co-varies with other factors, and examine trends over time for a selected groups of counties.</w:t>
      </w:r>
    </w:p>
    <w:p w14:paraId="4343DE48" w14:textId="77777777" w:rsidR="0066759A" w:rsidRDefault="0066759A"/>
    <w:sectPr w:rsidR="0066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07"/>
    <w:rsid w:val="0004490C"/>
    <w:rsid w:val="00097C35"/>
    <w:rsid w:val="000F3214"/>
    <w:rsid w:val="00140BED"/>
    <w:rsid w:val="0017483E"/>
    <w:rsid w:val="00256959"/>
    <w:rsid w:val="002643F2"/>
    <w:rsid w:val="00273F2D"/>
    <w:rsid w:val="002C4054"/>
    <w:rsid w:val="002C6E6B"/>
    <w:rsid w:val="00424391"/>
    <w:rsid w:val="00457C13"/>
    <w:rsid w:val="004C4B54"/>
    <w:rsid w:val="004C588B"/>
    <w:rsid w:val="00517707"/>
    <w:rsid w:val="00532186"/>
    <w:rsid w:val="00576ECC"/>
    <w:rsid w:val="0058634F"/>
    <w:rsid w:val="005C5440"/>
    <w:rsid w:val="00613EF4"/>
    <w:rsid w:val="0066759A"/>
    <w:rsid w:val="00673C7A"/>
    <w:rsid w:val="006774A8"/>
    <w:rsid w:val="00686C47"/>
    <w:rsid w:val="00713365"/>
    <w:rsid w:val="00744EF3"/>
    <w:rsid w:val="00754D56"/>
    <w:rsid w:val="00763A57"/>
    <w:rsid w:val="00787BC4"/>
    <w:rsid w:val="007E3937"/>
    <w:rsid w:val="00824950"/>
    <w:rsid w:val="00864AC8"/>
    <w:rsid w:val="008C195A"/>
    <w:rsid w:val="008E2CD0"/>
    <w:rsid w:val="008F0D02"/>
    <w:rsid w:val="00935F42"/>
    <w:rsid w:val="009431D4"/>
    <w:rsid w:val="009A22AD"/>
    <w:rsid w:val="009A61CB"/>
    <w:rsid w:val="009D3758"/>
    <w:rsid w:val="00A15553"/>
    <w:rsid w:val="00A30537"/>
    <w:rsid w:val="00A519CF"/>
    <w:rsid w:val="00AC5CAC"/>
    <w:rsid w:val="00AF3A90"/>
    <w:rsid w:val="00AF721D"/>
    <w:rsid w:val="00B00EDB"/>
    <w:rsid w:val="00B26596"/>
    <w:rsid w:val="00B618E8"/>
    <w:rsid w:val="00B86577"/>
    <w:rsid w:val="00C633EA"/>
    <w:rsid w:val="00C65C91"/>
    <w:rsid w:val="00D44785"/>
    <w:rsid w:val="00D96E4C"/>
    <w:rsid w:val="00DC38F9"/>
    <w:rsid w:val="00E23448"/>
    <w:rsid w:val="00E84650"/>
    <w:rsid w:val="00EC6A0E"/>
    <w:rsid w:val="00F35854"/>
    <w:rsid w:val="00F45A96"/>
    <w:rsid w:val="00F6464D"/>
    <w:rsid w:val="00F735D5"/>
    <w:rsid w:val="00F86211"/>
    <w:rsid w:val="00F8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66E9"/>
  <w15:chartTrackingRefBased/>
  <w15:docId w15:val="{C1928B2E-BE0D-4E3A-B0D3-6B9F9F7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94077">
      <w:bodyDiv w:val="1"/>
      <w:marLeft w:val="0"/>
      <w:marRight w:val="0"/>
      <w:marTop w:val="0"/>
      <w:marBottom w:val="0"/>
      <w:divBdr>
        <w:top w:val="none" w:sz="0" w:space="0" w:color="auto"/>
        <w:left w:val="none" w:sz="0" w:space="0" w:color="auto"/>
        <w:bottom w:val="none" w:sz="0" w:space="0" w:color="auto"/>
        <w:right w:val="none" w:sz="0" w:space="0" w:color="auto"/>
      </w:divBdr>
    </w:div>
    <w:div w:id="652103087">
      <w:bodyDiv w:val="1"/>
      <w:marLeft w:val="0"/>
      <w:marRight w:val="0"/>
      <w:marTop w:val="0"/>
      <w:marBottom w:val="0"/>
      <w:divBdr>
        <w:top w:val="none" w:sz="0" w:space="0" w:color="auto"/>
        <w:left w:val="none" w:sz="0" w:space="0" w:color="auto"/>
        <w:bottom w:val="none" w:sz="0" w:space="0" w:color="auto"/>
        <w:right w:val="none" w:sz="0" w:space="0" w:color="auto"/>
      </w:divBdr>
    </w:div>
    <w:div w:id="814105650">
      <w:bodyDiv w:val="1"/>
      <w:marLeft w:val="0"/>
      <w:marRight w:val="0"/>
      <w:marTop w:val="0"/>
      <w:marBottom w:val="0"/>
      <w:divBdr>
        <w:top w:val="none" w:sz="0" w:space="0" w:color="auto"/>
        <w:left w:val="none" w:sz="0" w:space="0" w:color="auto"/>
        <w:bottom w:val="none" w:sz="0" w:space="0" w:color="auto"/>
        <w:right w:val="none" w:sz="0" w:space="0" w:color="auto"/>
      </w:divBdr>
    </w:div>
    <w:div w:id="1031686938">
      <w:bodyDiv w:val="1"/>
      <w:marLeft w:val="0"/>
      <w:marRight w:val="0"/>
      <w:marTop w:val="0"/>
      <w:marBottom w:val="0"/>
      <w:divBdr>
        <w:top w:val="none" w:sz="0" w:space="0" w:color="auto"/>
        <w:left w:val="none" w:sz="0" w:space="0" w:color="auto"/>
        <w:bottom w:val="none" w:sz="0" w:space="0" w:color="auto"/>
        <w:right w:val="none" w:sz="0" w:space="0" w:color="auto"/>
      </w:divBdr>
    </w:div>
    <w:div w:id="1370373674">
      <w:bodyDiv w:val="1"/>
      <w:marLeft w:val="0"/>
      <w:marRight w:val="0"/>
      <w:marTop w:val="0"/>
      <w:marBottom w:val="0"/>
      <w:divBdr>
        <w:top w:val="none" w:sz="0" w:space="0" w:color="auto"/>
        <w:left w:val="none" w:sz="0" w:space="0" w:color="auto"/>
        <w:bottom w:val="none" w:sz="0" w:space="0" w:color="auto"/>
        <w:right w:val="none" w:sz="0" w:space="0" w:color="auto"/>
      </w:divBdr>
    </w:div>
    <w:div w:id="1609965194">
      <w:bodyDiv w:val="1"/>
      <w:marLeft w:val="0"/>
      <w:marRight w:val="0"/>
      <w:marTop w:val="0"/>
      <w:marBottom w:val="0"/>
      <w:divBdr>
        <w:top w:val="none" w:sz="0" w:space="0" w:color="auto"/>
        <w:left w:val="none" w:sz="0" w:space="0" w:color="auto"/>
        <w:bottom w:val="none" w:sz="0" w:space="0" w:color="auto"/>
        <w:right w:val="none" w:sz="0" w:space="0" w:color="auto"/>
      </w:divBdr>
    </w:div>
    <w:div w:id="1805997442">
      <w:bodyDiv w:val="1"/>
      <w:marLeft w:val="0"/>
      <w:marRight w:val="0"/>
      <w:marTop w:val="0"/>
      <w:marBottom w:val="0"/>
      <w:divBdr>
        <w:top w:val="none" w:sz="0" w:space="0" w:color="auto"/>
        <w:left w:val="none" w:sz="0" w:space="0" w:color="auto"/>
        <w:bottom w:val="none" w:sz="0" w:space="0" w:color="auto"/>
        <w:right w:val="none" w:sz="0" w:space="0" w:color="auto"/>
      </w:divBdr>
    </w:div>
    <w:div w:id="1876313259">
      <w:bodyDiv w:val="1"/>
      <w:marLeft w:val="0"/>
      <w:marRight w:val="0"/>
      <w:marTop w:val="0"/>
      <w:marBottom w:val="0"/>
      <w:divBdr>
        <w:top w:val="none" w:sz="0" w:space="0" w:color="auto"/>
        <w:left w:val="none" w:sz="0" w:space="0" w:color="auto"/>
        <w:bottom w:val="none" w:sz="0" w:space="0" w:color="auto"/>
        <w:right w:val="none" w:sz="0" w:space="0" w:color="auto"/>
      </w:divBdr>
    </w:div>
    <w:div w:id="21471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Cathy Darling Allen</cp:lastModifiedBy>
  <cp:revision>5</cp:revision>
  <dcterms:created xsi:type="dcterms:W3CDTF">2016-02-20T16:00:00Z</dcterms:created>
  <dcterms:modified xsi:type="dcterms:W3CDTF">2021-03-15T17:35:00Z</dcterms:modified>
</cp:coreProperties>
</file>